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B3" w:rsidRPr="00274C70" w:rsidRDefault="00E40669" w:rsidP="003234B3">
      <w:pPr>
        <w:autoSpaceDE w:val="0"/>
        <w:autoSpaceDN w:val="0"/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-385445</wp:posOffset>
                </wp:positionV>
                <wp:extent cx="520700" cy="323850"/>
                <wp:effectExtent l="19050" t="19050" r="12700" b="19050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F4E2" id="Прямоугольник 393" o:spid="_x0000_s1026" style="position:absolute;margin-left:230.2pt;margin-top:-30.35pt;width:4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" strokecolor="white" strokeweight="2.5pt"/>
            </w:pict>
          </mc:Fallback>
        </mc:AlternateContent>
      </w:r>
    </w:p>
    <w:p w:rsidR="002206F5" w:rsidRDefault="007C472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Приложение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0972B7" w:rsidRPr="0015324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</w:t>
      </w:r>
      <w:r w:rsidRPr="00153246">
        <w:rPr>
          <w:rFonts w:ascii="Times New Roman" w:hAnsi="Times New Roman"/>
          <w:sz w:val="28"/>
        </w:rPr>
        <w:t xml:space="preserve">Министерства </w:t>
      </w:r>
      <w:r w:rsidR="000972B7" w:rsidRPr="00153246">
        <w:rPr>
          <w:rFonts w:ascii="Times New Roman" w:hAnsi="Times New Roman"/>
          <w:sz w:val="28"/>
        </w:rPr>
        <w:t xml:space="preserve">науки </w:t>
      </w:r>
    </w:p>
    <w:p w:rsidR="002206F5" w:rsidRPr="00153246" w:rsidRDefault="000972B7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и высшего </w:t>
      </w:r>
      <w:r w:rsidR="002206F5" w:rsidRPr="00153246">
        <w:rPr>
          <w:rFonts w:ascii="Times New Roman" w:hAnsi="Times New Roman"/>
          <w:sz w:val="28"/>
        </w:rPr>
        <w:t xml:space="preserve">образования </w:t>
      </w:r>
    </w:p>
    <w:p w:rsidR="002206F5" w:rsidRPr="0015324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0A2C54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>от «____»</w:t>
      </w:r>
      <w:r w:rsidR="00195B5B">
        <w:rPr>
          <w:rFonts w:ascii="Times New Roman" w:hAnsi="Times New Roman"/>
          <w:sz w:val="28"/>
        </w:rPr>
        <w:t xml:space="preserve"> </w:t>
      </w:r>
      <w:r w:rsidRPr="00153246">
        <w:rPr>
          <w:rFonts w:ascii="Times New Roman" w:hAnsi="Times New Roman"/>
          <w:sz w:val="28"/>
        </w:rPr>
        <w:t>__________20</w:t>
      </w:r>
      <w:r w:rsidR="00A67AF9">
        <w:rPr>
          <w:rFonts w:ascii="Times New Roman" w:hAnsi="Times New Roman"/>
          <w:sz w:val="28"/>
        </w:rPr>
        <w:t>2</w:t>
      </w:r>
      <w:r w:rsidR="00AC5E39">
        <w:rPr>
          <w:rFonts w:ascii="Times New Roman" w:hAnsi="Times New Roman"/>
          <w:sz w:val="28"/>
        </w:rPr>
        <w:t>1</w:t>
      </w:r>
      <w:r w:rsidRPr="00153246">
        <w:rPr>
          <w:rFonts w:ascii="Times New Roman" w:hAnsi="Times New Roman"/>
          <w:sz w:val="28"/>
        </w:rPr>
        <w:t xml:space="preserve"> г. №____</w:t>
      </w:r>
    </w:p>
    <w:p w:rsidR="00F243DB" w:rsidRPr="005D7E39" w:rsidRDefault="00F243DB" w:rsidP="00F243DB">
      <w:pPr>
        <w:spacing w:after="0" w:line="240" w:lineRule="auto"/>
        <w:rPr>
          <w:rFonts w:ascii="Times New Roman" w:hAnsi="Times New Roman"/>
        </w:rPr>
      </w:pPr>
    </w:p>
    <w:p w:rsidR="007C4720" w:rsidRPr="00034272" w:rsidRDefault="007C4720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620719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Федеральный государст</w:t>
      </w:r>
      <w:r w:rsidR="00620719">
        <w:rPr>
          <w:rFonts w:ascii="Times New Roman" w:hAnsi="Times New Roman"/>
          <w:sz w:val="28"/>
        </w:rPr>
        <w:t>венный образовательный стандарт</w:t>
      </w:r>
    </w:p>
    <w:p w:rsidR="00974DDF" w:rsidRDefault="004E33A6" w:rsidP="00974DD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</w:t>
      </w:r>
      <w:r w:rsidRPr="00620719">
        <w:rPr>
          <w:rFonts w:ascii="Times New Roman" w:hAnsi="Times New Roman"/>
          <w:sz w:val="28"/>
        </w:rPr>
        <w:t>образования</w:t>
      </w:r>
      <w:r w:rsidR="00B8686E" w:rsidRPr="00620719">
        <w:rPr>
          <w:rFonts w:ascii="Times New Roman" w:hAnsi="Times New Roman"/>
          <w:sz w:val="28"/>
        </w:rPr>
        <w:t xml:space="preserve"> – </w:t>
      </w:r>
      <w:r w:rsidR="00C2691F" w:rsidRPr="00620719">
        <w:rPr>
          <w:rFonts w:ascii="Times New Roman" w:hAnsi="Times New Roman"/>
          <w:sz w:val="28"/>
        </w:rPr>
        <w:t xml:space="preserve">подготовка кадров высшей квалификации </w:t>
      </w:r>
      <w:r w:rsidR="00195B5B">
        <w:rPr>
          <w:rFonts w:ascii="Times New Roman" w:hAnsi="Times New Roman"/>
          <w:sz w:val="28"/>
        </w:rPr>
        <w:br/>
      </w:r>
      <w:r w:rsidR="00C2691F" w:rsidRPr="00620719">
        <w:rPr>
          <w:rFonts w:ascii="Times New Roman" w:hAnsi="Times New Roman"/>
          <w:sz w:val="28"/>
        </w:rPr>
        <w:t>по программам</w:t>
      </w:r>
      <w:r w:rsidR="00C2691F" w:rsidRPr="00822EE5">
        <w:rPr>
          <w:rFonts w:ascii="Times New Roman" w:hAnsi="Times New Roman"/>
          <w:color w:val="000000"/>
          <w:sz w:val="28"/>
        </w:rPr>
        <w:t xml:space="preserve"> ординатуры</w:t>
      </w:r>
      <w:r w:rsidR="00974DDF">
        <w:rPr>
          <w:rFonts w:ascii="Times New Roman" w:hAnsi="Times New Roman"/>
          <w:color w:val="000000"/>
          <w:sz w:val="28"/>
        </w:rPr>
        <w:t xml:space="preserve"> </w:t>
      </w:r>
    </w:p>
    <w:p w:rsidR="004E33A6" w:rsidRPr="000A2C54" w:rsidRDefault="00C2691F" w:rsidP="00974DD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специальности</w:t>
      </w:r>
      <w:r w:rsidR="009B2C51">
        <w:rPr>
          <w:rFonts w:ascii="Times New Roman" w:hAnsi="Times New Roman"/>
          <w:color w:val="000000"/>
          <w:sz w:val="28"/>
        </w:rPr>
        <w:t xml:space="preserve"> </w:t>
      </w:r>
      <w:r w:rsidR="007D1BA6">
        <w:rPr>
          <w:rFonts w:ascii="Times New Roman" w:hAnsi="Times New Roman"/>
          <w:color w:val="000000"/>
          <w:sz w:val="28"/>
        </w:rPr>
        <w:t>31.08.04 Трансфузиология</w:t>
      </w: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6503AC" w:rsidRDefault="004E33A6" w:rsidP="00FB0683">
      <w:pPr>
        <w:pStyle w:val="ConsPlusNormal"/>
        <w:widowControl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24" w:rsidRPr="000A2C54" w:rsidRDefault="00821124" w:rsidP="00DC2268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36626E" w:rsidRDefault="007C4720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0E0F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специальности </w:t>
      </w:r>
      <w:r w:rsidR="007D1BA6" w:rsidRPr="007D1BA6">
        <w:rPr>
          <w:rFonts w:ascii="Times New Roman" w:hAnsi="Times New Roman"/>
          <w:color w:val="000000"/>
          <w:sz w:val="28"/>
        </w:rPr>
        <w:t xml:space="preserve">31.08.04 Трансфузиология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47C5D" w:rsidRPr="0036626E">
        <w:rPr>
          <w:rFonts w:ascii="Times New Roman" w:hAnsi="Times New Roman" w:cs="Times New Roman"/>
          <w:sz w:val="28"/>
          <w:szCs w:val="28"/>
        </w:rPr>
        <w:t xml:space="preserve">, </w:t>
      </w:r>
      <w:r w:rsidR="00C2691F">
        <w:rPr>
          <w:rFonts w:ascii="Times New Roman" w:hAnsi="Times New Roman" w:cs="Times New Roman"/>
          <w:sz w:val="28"/>
          <w:szCs w:val="28"/>
        </w:rPr>
        <w:t>специальность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61FA2" w:rsidRPr="0036626E">
        <w:rPr>
          <w:rFonts w:ascii="Times New Roman" w:hAnsi="Times New Roman" w:cs="Times New Roman"/>
          <w:sz w:val="28"/>
          <w:szCs w:val="28"/>
        </w:rPr>
        <w:t>только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E61FA2" w:rsidRPr="0036626E">
        <w:rPr>
          <w:rFonts w:ascii="Times New Roman" w:hAnsi="Times New Roman" w:cs="Times New Roman"/>
          <w:sz w:val="28"/>
          <w:szCs w:val="28"/>
        </w:rPr>
        <w:t>в образовательной организации высшего</w:t>
      </w:r>
      <w:r w:rsidR="00E61FA2" w:rsidRPr="000A2C5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55145"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AD336B" w:rsidRPr="000E0FD4">
        <w:rPr>
          <w:rFonts w:ascii="Times New Roman" w:hAnsi="Times New Roman" w:cs="Times New Roman"/>
          <w:sz w:val="28"/>
          <w:szCs w:val="28"/>
        </w:rPr>
        <w:t>(далее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0C0B1A" w:rsidRPr="000E0FD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E61FA2" w:rsidRPr="000E0FD4">
        <w:rPr>
          <w:rFonts w:ascii="Times New Roman" w:hAnsi="Times New Roman" w:cs="Times New Roman"/>
          <w:sz w:val="28"/>
          <w:szCs w:val="28"/>
        </w:rPr>
        <w:t>– Организация)</w:t>
      </w:r>
      <w:r w:rsidRPr="000E0FD4">
        <w:rPr>
          <w:rFonts w:ascii="Times New Roman" w:hAnsi="Times New Roman" w:cs="Times New Roman"/>
          <w:sz w:val="28"/>
          <w:szCs w:val="28"/>
        </w:rPr>
        <w:t>.</w:t>
      </w:r>
    </w:p>
    <w:p w:rsidR="00D01902" w:rsidRPr="00F14139" w:rsidRDefault="00D01902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>. Обучение 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в </w:t>
      </w:r>
      <w:r w:rsidRPr="00BE6E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55145" w:rsidRPr="00BE6E15">
        <w:rPr>
          <w:rFonts w:ascii="Times New Roman" w:hAnsi="Times New Roman" w:cs="Times New Roman"/>
          <w:sz w:val="28"/>
          <w:szCs w:val="28"/>
        </w:rPr>
        <w:t>осуществляется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F14139">
        <w:rPr>
          <w:rFonts w:ascii="Times New Roman" w:hAnsi="Times New Roman" w:cs="Times New Roman"/>
          <w:sz w:val="28"/>
          <w:szCs w:val="28"/>
        </w:rPr>
        <w:t xml:space="preserve">в </w:t>
      </w:r>
      <w:r w:rsidRPr="000E0FD4">
        <w:rPr>
          <w:rFonts w:ascii="Times New Roman" w:hAnsi="Times New Roman" w:cs="Times New Roman"/>
          <w:sz w:val="28"/>
          <w:szCs w:val="28"/>
        </w:rPr>
        <w:t>очной</w:t>
      </w:r>
      <w:r w:rsidR="00727F89" w:rsidRPr="000E0FD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2691F" w:rsidRPr="000E0FD4">
        <w:rPr>
          <w:rFonts w:ascii="Times New Roman" w:hAnsi="Times New Roman" w:cs="Times New Roman"/>
          <w:sz w:val="28"/>
          <w:szCs w:val="28"/>
        </w:rPr>
        <w:t>е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761A5" w:rsidRPr="000A2C54" w:rsidRDefault="004E33A6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FB0683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</w:t>
      </w:r>
      <w:r w:rsidR="00C2691F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требования к результатам ее освоения в виде </w:t>
      </w:r>
      <w:r w:rsidR="00075EBD" w:rsidRPr="00B2025E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B2025E">
        <w:rPr>
          <w:rFonts w:ascii="Times New Roman" w:hAnsi="Times New Roman" w:cs="Times New Roman"/>
          <w:sz w:val="28"/>
          <w:szCs w:val="28"/>
        </w:rPr>
        <w:t>компетенций выпускников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B2025E">
        <w:rPr>
          <w:rFonts w:ascii="Times New Roman" w:hAnsi="Times New Roman" w:cs="Times New Roman"/>
          <w:sz w:val="28"/>
          <w:szCs w:val="28"/>
        </w:rPr>
        <w:t>(далее</w:t>
      </w:r>
      <w:r w:rsidR="00E04697" w:rsidRPr="00B2025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–</w:t>
      </w:r>
      <w:r w:rsidR="007761A5"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D230D3" w:rsidRPr="0001797F" w:rsidRDefault="007761A5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2206F5"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BD48D9">
        <w:rPr>
          <w:rFonts w:ascii="Times New Roman" w:hAnsi="Times New Roman" w:cs="Times New Roman"/>
          <w:sz w:val="28"/>
          <w:szCs w:val="28"/>
        </w:rPr>
        <w:t>в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BD48D9">
        <w:rPr>
          <w:rFonts w:ascii="Times New Roman" w:hAnsi="Times New Roman" w:cs="Times New Roman"/>
          <w:sz w:val="28"/>
          <w:szCs w:val="28"/>
        </w:rPr>
        <w:t>соответствии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2206F5">
        <w:rPr>
          <w:rFonts w:ascii="Times New Roman" w:hAnsi="Times New Roman" w:cs="Times New Roman"/>
          <w:sz w:val="28"/>
          <w:szCs w:val="28"/>
        </w:rPr>
        <w:t xml:space="preserve">с </w:t>
      </w:r>
      <w:r w:rsidR="004E33A6" w:rsidRPr="000E0FD4">
        <w:rPr>
          <w:rFonts w:ascii="Times New Roman" w:hAnsi="Times New Roman" w:cs="Times New Roman"/>
          <w:sz w:val="28"/>
          <w:szCs w:val="28"/>
        </w:rPr>
        <w:t>ФГОС ВО с учетом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176255" w:rsidRPr="002206F5">
        <w:rPr>
          <w:rFonts w:ascii="Times New Roman" w:hAnsi="Times New Roman" w:cs="Times New Roman"/>
          <w:sz w:val="28"/>
          <w:szCs w:val="28"/>
        </w:rPr>
        <w:t>соответствующей примерной основной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176255" w:rsidRPr="00D019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</w:t>
      </w:r>
      <w:r w:rsidR="00176255" w:rsidRPr="002206F5">
        <w:rPr>
          <w:rFonts w:ascii="Times New Roman" w:hAnsi="Times New Roman" w:cs="Times New Roman"/>
          <w:sz w:val="28"/>
          <w:szCs w:val="28"/>
        </w:rPr>
        <w:t xml:space="preserve">включенной в реестр </w:t>
      </w:r>
      <w:r w:rsidR="009C35B6"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</w:t>
      </w:r>
      <w:r w:rsidR="009C35B6" w:rsidRPr="00153246">
        <w:rPr>
          <w:rFonts w:ascii="Times New Roman" w:hAnsi="Times New Roman" w:cs="Times New Roman"/>
          <w:sz w:val="28"/>
          <w:szCs w:val="28"/>
        </w:rPr>
        <w:t>программ (далее– ПООП)</w:t>
      </w:r>
      <w:r w:rsidR="00D230D3" w:rsidRPr="00153246">
        <w:rPr>
          <w:rFonts w:ascii="Times New Roman" w:hAnsi="Times New Roman" w:cs="Times New Roman"/>
          <w:sz w:val="28"/>
          <w:szCs w:val="28"/>
        </w:rPr>
        <w:t>.</w:t>
      </w:r>
    </w:p>
    <w:p w:rsidR="008D7979" w:rsidRDefault="008D7979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 xml:space="preserve">1.5. Программа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>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</w:t>
      </w:r>
      <w:r w:rsidR="00BD48D9" w:rsidRPr="005D6918">
        <w:rPr>
          <w:rFonts w:ascii="Times New Roman" w:hAnsi="Times New Roman" w:cs="Times New Roman"/>
          <w:sz w:val="28"/>
          <w:szCs w:val="28"/>
        </w:rPr>
        <w:t>012 г. № 273-ФЗ «Об образовании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:rsidR="00F158DC" w:rsidRPr="005D6918" w:rsidRDefault="00F158DC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ординатуры в области медицинского образования и фармацевтического образования разрабатывается с учетом особенностей, установленных статьей 82 Ф</w:t>
      </w:r>
      <w:r w:rsidRPr="00F158DC">
        <w:rPr>
          <w:rFonts w:ascii="Times New Roman" w:hAnsi="Times New Roman" w:cs="Times New Roman"/>
          <w:sz w:val="28"/>
          <w:szCs w:val="28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58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8D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1F6" w:rsidRPr="005D6918" w:rsidRDefault="007C4720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1.</w:t>
      </w:r>
      <w:r w:rsidR="009F3C4F" w:rsidRPr="005D6918">
        <w:rPr>
          <w:rFonts w:ascii="Times New Roman" w:hAnsi="Times New Roman" w:cs="Times New Roman"/>
          <w:sz w:val="28"/>
          <w:szCs w:val="28"/>
        </w:rPr>
        <w:t>6</w:t>
      </w:r>
      <w:r w:rsidRPr="005D6918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5D6918">
        <w:rPr>
          <w:rFonts w:ascii="Times New Roman" w:hAnsi="Times New Roman" w:cs="Times New Roman"/>
          <w:sz w:val="28"/>
          <w:szCs w:val="28"/>
        </w:rPr>
        <w:t>О</w:t>
      </w:r>
      <w:r w:rsidRPr="005D6918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5D6918">
        <w:rPr>
          <w:rFonts w:ascii="Times New Roman" w:hAnsi="Times New Roman" w:cs="Times New Roman"/>
          <w:sz w:val="28"/>
          <w:szCs w:val="28"/>
        </w:rPr>
        <w:t>,</w:t>
      </w:r>
      <w:r w:rsidRPr="005D6918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EE4B7C" w:rsidRPr="00FC474D" w:rsidRDefault="00EE4B7C" w:rsidP="00213670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468763"/>
      <w:r w:rsidRPr="005D6918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FC474D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</w:t>
      </w:r>
      <w:r w:rsidR="00A55145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213670" w:rsidRPr="00254975">
        <w:rPr>
          <w:rFonts w:ascii="Times New Roman" w:hAnsi="Times New Roman"/>
          <w:sz w:val="28"/>
          <w:szCs w:val="28"/>
        </w:rPr>
        <w:t>не допускается</w:t>
      </w:r>
      <w:r w:rsidR="00213670" w:rsidRPr="00254975">
        <w:rPr>
          <w:rStyle w:val="a6"/>
          <w:rFonts w:ascii="Times New Roman" w:hAnsi="Times New Roman"/>
          <w:sz w:val="28"/>
          <w:szCs w:val="28"/>
        </w:rPr>
        <w:footnoteReference w:id="4"/>
      </w:r>
      <w:r w:rsidR="00213670" w:rsidRPr="00254975">
        <w:rPr>
          <w:rFonts w:ascii="Times New Roman" w:hAnsi="Times New Roman"/>
          <w:sz w:val="28"/>
          <w:szCs w:val="28"/>
        </w:rPr>
        <w:t>.</w:t>
      </w:r>
    </w:p>
    <w:bookmarkEnd w:id="0"/>
    <w:p w:rsidR="007C4720" w:rsidRDefault="00DD3E06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D01902" w:rsidRDefault="00C03DA8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75668">
        <w:rPr>
          <w:rFonts w:ascii="Times New Roman" w:hAnsi="Times New Roman" w:cs="Times New Roman"/>
          <w:sz w:val="28"/>
          <w:szCs w:val="28"/>
        </w:rPr>
        <w:t>Организацией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9C35B6" w:rsidRDefault="007C472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9C35B6" w:rsidRDefault="00B67668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D01902">
        <w:rPr>
          <w:rFonts w:ascii="Times New Roman" w:hAnsi="Times New Roman" w:cs="Times New Roman"/>
          <w:sz w:val="28"/>
          <w:szCs w:val="28"/>
        </w:rPr>
        <w:t xml:space="preserve"> 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67668" w:rsidRPr="000E0FD4" w:rsidRDefault="00B67668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включая каникулы, </w:t>
      </w:r>
      <w:r w:rsidRPr="000E0FD4">
        <w:rPr>
          <w:rFonts w:ascii="Times New Roman" w:hAnsi="Times New Roman" w:cs="Times New Roman"/>
          <w:sz w:val="28"/>
          <w:szCs w:val="28"/>
        </w:rPr>
        <w:t xml:space="preserve">предоставляемые после прохождения государственной итоговой аттестации, составляет </w:t>
      </w:r>
      <w:r w:rsidR="00457EAD">
        <w:rPr>
          <w:rFonts w:ascii="Times New Roman" w:hAnsi="Times New Roman" w:cs="Times New Roman"/>
          <w:sz w:val="28"/>
          <w:szCs w:val="28"/>
        </w:rPr>
        <w:t>3</w:t>
      </w:r>
      <w:r w:rsidRPr="000E0FD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7668" w:rsidRPr="009C35B6" w:rsidRDefault="00B67668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0E0FD4">
        <w:rPr>
          <w:rFonts w:ascii="Times New Roman" w:hAnsi="Times New Roman" w:cs="Times New Roman"/>
          <w:sz w:val="28"/>
          <w:szCs w:val="28"/>
        </w:rPr>
        <w:t> </w:t>
      </w:r>
      <w:r w:rsidR="00176255" w:rsidRPr="000E0FD4">
        <w:rPr>
          <w:rFonts w:ascii="Times New Roman" w:hAnsi="Times New Roman" w:cs="Times New Roman"/>
          <w:sz w:val="28"/>
          <w:szCs w:val="28"/>
        </w:rPr>
        <w:t>ОВЗ</w:t>
      </w:r>
      <w:r w:rsidRPr="000E0FD4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</w:t>
      </w:r>
      <w:r w:rsidR="002273C0" w:rsidRPr="000E0FD4">
        <w:rPr>
          <w:rFonts w:ascii="Times New Roman" w:hAnsi="Times New Roman" w:cs="Times New Roman"/>
          <w:sz w:val="28"/>
          <w:szCs w:val="28"/>
        </w:rPr>
        <w:t>6 месяцев</w:t>
      </w:r>
      <w:r w:rsidRPr="000E0FD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E0FD4" w:rsidRDefault="007C472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B67668" w:rsidRPr="00D01902">
        <w:rPr>
          <w:rFonts w:ascii="Times New Roman" w:hAnsi="Times New Roman" w:cs="Times New Roman"/>
          <w:sz w:val="28"/>
          <w:szCs w:val="28"/>
        </w:rPr>
        <w:t>1</w:t>
      </w:r>
      <w:r w:rsidR="009F3C4F" w:rsidRPr="00D01902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7EAD">
        <w:rPr>
          <w:rFonts w:ascii="Times New Roman" w:hAnsi="Times New Roman" w:cs="Times New Roman"/>
          <w:sz w:val="28"/>
          <w:szCs w:val="28"/>
        </w:rPr>
        <w:t>18</w:t>
      </w:r>
      <w:r w:rsidRPr="004C1E7F">
        <w:rPr>
          <w:rFonts w:ascii="Times New Roman" w:hAnsi="Times New Roman" w:cs="Times New Roman"/>
          <w:sz w:val="28"/>
          <w:szCs w:val="28"/>
        </w:rPr>
        <w:t>0 зачетных единиц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0E0FD4">
        <w:rPr>
          <w:rFonts w:ascii="Times New Roman" w:hAnsi="Times New Roman" w:cs="Times New Roman"/>
          <w:sz w:val="28"/>
          <w:szCs w:val="28"/>
        </w:rPr>
        <w:t>–</w:t>
      </w:r>
      <w:r w:rsidR="00974DDF"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 xml:space="preserve">з.е.) вне зависимости </w:t>
      </w:r>
      <w:r w:rsidR="00943545" w:rsidRPr="000E0FD4">
        <w:rPr>
          <w:rFonts w:ascii="Times New Roman" w:hAnsi="Times New Roman" w:cs="Times New Roman"/>
          <w:sz w:val="28"/>
          <w:szCs w:val="28"/>
        </w:rPr>
        <w:t xml:space="preserve">от </w:t>
      </w:r>
      <w:r w:rsidRPr="000E0FD4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Default="009C35B6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>, реализуемый за один учеб</w:t>
      </w:r>
      <w:r w:rsidR="00943545" w:rsidRPr="000E0FD4">
        <w:rPr>
          <w:rFonts w:ascii="Times New Roman" w:hAnsi="Times New Roman" w:cs="Times New Roman"/>
          <w:sz w:val="28"/>
          <w:szCs w:val="28"/>
        </w:rPr>
        <w:t xml:space="preserve">ный год, составляет не более 70 </w:t>
      </w:r>
      <w:r w:rsidRPr="000E0FD4">
        <w:rPr>
          <w:rFonts w:ascii="Times New Roman" w:hAnsi="Times New Roman" w:cs="Times New Roman"/>
          <w:sz w:val="28"/>
          <w:szCs w:val="28"/>
        </w:rPr>
        <w:t>з.е. вне зависимости от применяемых образовательных</w:t>
      </w:r>
      <w:r w:rsidRPr="009D15A0">
        <w:rPr>
          <w:rFonts w:ascii="Times New Roman" w:hAnsi="Times New Roman" w:cs="Times New Roman"/>
          <w:sz w:val="28"/>
          <w:szCs w:val="28"/>
        </w:rPr>
        <w:t xml:space="preserve"> те</w:t>
      </w:r>
      <w:r w:rsidR="00195B5B">
        <w:rPr>
          <w:rFonts w:ascii="Times New Roman" w:hAnsi="Times New Roman" w:cs="Times New Roman"/>
          <w:sz w:val="28"/>
          <w:szCs w:val="28"/>
        </w:rPr>
        <w:t xml:space="preserve">хнологий, реализации программы </w:t>
      </w:r>
      <w:r w:rsidRPr="009D15A0">
        <w:rPr>
          <w:rFonts w:ascii="Times New Roman" w:hAnsi="Times New Roman" w:cs="Times New Roman"/>
          <w:sz w:val="28"/>
          <w:szCs w:val="28"/>
        </w:rPr>
        <w:t xml:space="preserve">использованием сетевой формы,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>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>а при ускоренном обучении – не более 80 з.е.</w:t>
      </w:r>
    </w:p>
    <w:p w:rsidR="00AD78A1" w:rsidRPr="000A2C54" w:rsidRDefault="00AD78A1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</w:rPr>
        <w:lastRenderedPageBreak/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 w:cs="Times New Roman"/>
          <w:sz w:val="28"/>
        </w:rPr>
        <w:t xml:space="preserve">, объем программы </w:t>
      </w:r>
      <w:r w:rsidR="00DF777E" w:rsidRPr="005D6918">
        <w:rPr>
          <w:rFonts w:ascii="Times New Roman" w:hAnsi="Times New Roman" w:cs="Times New Roman"/>
          <w:sz w:val="28"/>
        </w:rPr>
        <w:t>ординатуры</w:t>
      </w:r>
      <w:r w:rsidRPr="005D6918">
        <w:rPr>
          <w:rFonts w:ascii="Times New Roman" w:hAnsi="Times New Roman" w:cs="Times New Roman"/>
          <w:sz w:val="28"/>
        </w:rPr>
        <w:t>, реализуемый за один учебный год, составляет не более 75 з.е.</w:t>
      </w:r>
    </w:p>
    <w:p w:rsidR="009D15A0" w:rsidRPr="009D15A0" w:rsidRDefault="009D15A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15A0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1.9 и 1.10 ФГОС ВО:</w:t>
      </w:r>
    </w:p>
    <w:p w:rsidR="009D15A0" w:rsidRPr="003B5711" w:rsidRDefault="009D15A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</w:t>
      </w:r>
      <w:r w:rsidRPr="006503AC">
        <w:rPr>
          <w:rFonts w:ascii="Times New Roman" w:hAnsi="Times New Roman" w:cs="Times New Roman"/>
          <w:sz w:val="28"/>
          <w:szCs w:val="28"/>
        </w:rPr>
        <w:t>плану</w:t>
      </w:r>
      <w:r w:rsidR="00B526B0">
        <w:rPr>
          <w:rFonts w:ascii="Times New Roman" w:hAnsi="Times New Roman" w:cs="Times New Roman"/>
          <w:sz w:val="28"/>
          <w:szCs w:val="28"/>
        </w:rPr>
        <w:t>,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E429A5" w:rsidRPr="003B5711">
        <w:rPr>
          <w:rFonts w:ascii="Times New Roman" w:hAnsi="Times New Roman" w:cs="Times New Roman"/>
          <w:sz w:val="28"/>
          <w:szCs w:val="28"/>
        </w:rPr>
        <w:t>в том числе при ускоренном обучении</w:t>
      </w:r>
      <w:r w:rsidRPr="003B5711">
        <w:rPr>
          <w:rFonts w:ascii="Times New Roman" w:hAnsi="Times New Roman" w:cs="Times New Roman"/>
          <w:sz w:val="28"/>
          <w:szCs w:val="28"/>
        </w:rPr>
        <w:t>;</w:t>
      </w:r>
    </w:p>
    <w:p w:rsidR="009D15A0" w:rsidRPr="009D15A0" w:rsidRDefault="009D15A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2F608D" w:rsidRDefault="007C472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</w:t>
      </w:r>
      <w:r w:rsidR="005022FB" w:rsidRPr="009D15A0">
        <w:rPr>
          <w:rFonts w:ascii="Times New Roman" w:hAnsi="Times New Roman" w:cs="Times New Roman"/>
          <w:sz w:val="28"/>
          <w:szCs w:val="28"/>
        </w:rPr>
        <w:t>1</w:t>
      </w:r>
      <w:r w:rsidR="009F3C4F" w:rsidRPr="009D15A0">
        <w:rPr>
          <w:rFonts w:ascii="Times New Roman" w:hAnsi="Times New Roman" w:cs="Times New Roman"/>
          <w:sz w:val="28"/>
          <w:szCs w:val="28"/>
        </w:rPr>
        <w:t>2</w:t>
      </w:r>
      <w:r w:rsidR="00344F7C">
        <w:rPr>
          <w:rFonts w:ascii="Times New Roman" w:hAnsi="Times New Roman" w:cs="Times New Roman"/>
          <w:sz w:val="28"/>
          <w:szCs w:val="28"/>
        </w:rPr>
        <w:t xml:space="preserve">. </w:t>
      </w:r>
      <w:r w:rsidR="00943545" w:rsidRPr="000E0FD4">
        <w:rPr>
          <w:rFonts w:ascii="Times New Roman" w:hAnsi="Times New Roman" w:cs="Times New Roman"/>
          <w:sz w:val="28"/>
          <w:szCs w:val="28"/>
        </w:rPr>
        <w:t>Области</w:t>
      </w:r>
      <w:r w:rsidR="00344F7C" w:rsidRPr="000E0FD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344F7C" w:rsidRPr="000E0FD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344F7C" w:rsidRPr="000E0FD4">
        <w:rPr>
          <w:rFonts w:ascii="Times New Roman" w:hAnsi="Times New Roman" w:cs="Times New Roman"/>
          <w:sz w:val="28"/>
          <w:szCs w:val="28"/>
        </w:rPr>
        <w:t xml:space="preserve"> и сферы </w:t>
      </w:r>
      <w:r w:rsidRPr="000E0FD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деятельности, в которых выпускники, освоившие </w:t>
      </w:r>
      <w:r w:rsidRPr="00F1413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6503AC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5A4469" w:rsidRPr="006503AC">
        <w:rPr>
          <w:rFonts w:ascii="Times New Roman" w:hAnsi="Times New Roman" w:cs="Times New Roman"/>
          <w:sz w:val="28"/>
          <w:szCs w:val="28"/>
        </w:rPr>
        <w:t>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могут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деятельность:</w:t>
      </w:r>
    </w:p>
    <w:p w:rsidR="00457EAD" w:rsidRDefault="00943545" w:rsidP="00F158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</w:t>
      </w:r>
      <w:r w:rsidR="0015333F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обучения, среднего профессионального и высшего образования, дополнительного профессионального образования</w:t>
      </w:r>
      <w:r w:rsidR="0015333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исследований); </w:t>
      </w:r>
    </w:p>
    <w:p w:rsidR="00943545" w:rsidRPr="00457EAD" w:rsidRDefault="00943545" w:rsidP="00F158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57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EAD">
        <w:rPr>
          <w:rFonts w:ascii="Times New Roman" w:hAnsi="Times New Roman" w:cs="Times New Roman"/>
          <w:sz w:val="28"/>
          <w:szCs w:val="28"/>
        </w:rPr>
        <w:t>Здравоохранение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A55145" w:rsidRPr="00457EAD">
        <w:rPr>
          <w:rFonts w:ascii="Times New Roman" w:hAnsi="Times New Roman" w:cs="Times New Roman"/>
          <w:sz w:val="28"/>
          <w:szCs w:val="28"/>
        </w:rPr>
        <w:t>в сфере</w:t>
      </w:r>
      <w:r w:rsidR="007D1BA6">
        <w:rPr>
          <w:rFonts w:ascii="Times New Roman" w:hAnsi="Times New Roman" w:cs="Times New Roman"/>
          <w:sz w:val="28"/>
          <w:szCs w:val="28"/>
        </w:rPr>
        <w:t xml:space="preserve"> трансфузиологии</w:t>
      </w:r>
      <w:r w:rsidR="00A55145" w:rsidRPr="00457EAD">
        <w:rPr>
          <w:rFonts w:ascii="Times New Roman" w:hAnsi="Times New Roman" w:cs="Times New Roman"/>
          <w:sz w:val="28"/>
          <w:szCs w:val="28"/>
        </w:rPr>
        <w:t>;</w:t>
      </w:r>
    </w:p>
    <w:p w:rsidR="00943545" w:rsidRPr="00822EE5" w:rsidRDefault="00943545" w:rsidP="00F158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здравоохранения).</w:t>
      </w:r>
    </w:p>
    <w:p w:rsidR="009D15A0" w:rsidRPr="000A2C54" w:rsidRDefault="007C4720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</w:t>
      </w:r>
      <w:r w:rsidRPr="006503AC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="00EA3C5E" w:rsidRPr="006503A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6503AC">
        <w:rPr>
          <w:rFonts w:ascii="Times New Roman" w:hAnsi="Times New Roman" w:cs="Times New Roman"/>
          <w:sz w:val="28"/>
          <w:szCs w:val="28"/>
        </w:rPr>
        <w:t>и (</w:t>
      </w:r>
      <w:r w:rsidRPr="00A9157E">
        <w:rPr>
          <w:rFonts w:ascii="Times New Roman" w:hAnsi="Times New Roman" w:cs="Times New Roman"/>
          <w:sz w:val="28"/>
          <w:szCs w:val="28"/>
        </w:rPr>
        <w:t>или) сферах</w:t>
      </w:r>
      <w:r w:rsidRPr="00F1413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2F608D" w:rsidRPr="004E2BC2" w:rsidRDefault="00CB2ACE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/>
          <w:sz w:val="28"/>
        </w:rPr>
        <w:lastRenderedPageBreak/>
        <w:t>1.1</w:t>
      </w:r>
      <w:r w:rsidR="009F3C4F" w:rsidRPr="009D15A0">
        <w:rPr>
          <w:rFonts w:ascii="Times New Roman" w:hAnsi="Times New Roman"/>
          <w:sz w:val="28"/>
        </w:rPr>
        <w:t>3</w:t>
      </w:r>
      <w:r w:rsidRPr="009D15A0">
        <w:rPr>
          <w:rFonts w:ascii="Times New Roman" w:hAnsi="Times New Roman"/>
          <w:sz w:val="28"/>
        </w:rPr>
        <w:t xml:space="preserve">. </w:t>
      </w:r>
      <w:r w:rsidR="00EC3FB6" w:rsidRPr="006A7F07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EC3FB6" w:rsidRPr="006A7F07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6A7F07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</w:t>
      </w:r>
      <w:r w:rsidR="00007B1E" w:rsidRPr="000C4A86">
        <w:rPr>
          <w:rFonts w:ascii="Times New Roman" w:hAnsi="Times New Roman" w:cs="Times New Roman"/>
          <w:sz w:val="28"/>
          <w:szCs w:val="28"/>
        </w:rPr>
        <w:t>типов</w:t>
      </w:r>
      <w:r w:rsidR="004E2BC2">
        <w:rPr>
          <w:rFonts w:ascii="Times New Roman" w:hAnsi="Times New Roman" w:cs="Times New Roman"/>
          <w:sz w:val="28"/>
          <w:szCs w:val="28"/>
        </w:rPr>
        <w:t>:</w:t>
      </w:r>
    </w:p>
    <w:p w:rsidR="00943545" w:rsidRPr="00822EE5" w:rsidRDefault="00943545" w:rsidP="00F158DC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943545" w:rsidRPr="00822EE5" w:rsidRDefault="00943545" w:rsidP="00F158DC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943545" w:rsidRPr="00822EE5" w:rsidRDefault="00943545" w:rsidP="00F158DC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344F7C" w:rsidRDefault="00943545" w:rsidP="00F158DC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0E0FD4" w:rsidRPr="001B5FF2" w:rsidRDefault="007C4720" w:rsidP="00F158DC">
      <w:pPr>
        <w:pStyle w:val="30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0FD4">
        <w:rPr>
          <w:rFonts w:ascii="Times New Roman" w:hAnsi="Times New Roman"/>
          <w:sz w:val="28"/>
          <w:szCs w:val="28"/>
        </w:rPr>
        <w:t>1.</w:t>
      </w:r>
      <w:r w:rsidR="00CB2ACE" w:rsidRPr="000E0FD4">
        <w:rPr>
          <w:rFonts w:ascii="Times New Roman" w:hAnsi="Times New Roman"/>
          <w:sz w:val="28"/>
          <w:szCs w:val="28"/>
        </w:rPr>
        <w:t>1</w:t>
      </w:r>
      <w:r w:rsidR="009F3C4F" w:rsidRPr="000E0FD4">
        <w:rPr>
          <w:rFonts w:ascii="Times New Roman" w:hAnsi="Times New Roman"/>
          <w:sz w:val="28"/>
          <w:szCs w:val="28"/>
        </w:rPr>
        <w:t>4</w:t>
      </w:r>
      <w:r w:rsidRPr="000E0FD4">
        <w:rPr>
          <w:rFonts w:ascii="Times New Roman" w:hAnsi="Times New Roman"/>
          <w:sz w:val="28"/>
          <w:szCs w:val="28"/>
        </w:rPr>
        <w:t xml:space="preserve">. </w:t>
      </w:r>
      <w:r w:rsidR="000E0FD4" w:rsidRPr="001B5FF2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="00BE6E15" w:rsidRPr="00C657A0">
        <w:rPr>
          <w:rFonts w:ascii="Times New Roman" w:hAnsi="Times New Roman"/>
          <w:sz w:val="28"/>
          <w:szCs w:val="28"/>
        </w:rPr>
        <w:t>направленность (профиль)</w:t>
      </w:r>
      <w:r w:rsidR="00213670">
        <w:rPr>
          <w:rFonts w:ascii="Times New Roman" w:hAnsi="Times New Roman"/>
          <w:sz w:val="28"/>
          <w:szCs w:val="28"/>
        </w:rPr>
        <w:t xml:space="preserve"> </w:t>
      </w:r>
      <w:r w:rsidR="000E0FD4" w:rsidRPr="00BE6E15">
        <w:rPr>
          <w:rFonts w:ascii="Times New Roman" w:hAnsi="Times New Roman"/>
          <w:sz w:val="28"/>
          <w:szCs w:val="28"/>
        </w:rPr>
        <w:t>программы ординатуры</w:t>
      </w:r>
      <w:r w:rsidR="00213670">
        <w:rPr>
          <w:rFonts w:ascii="Times New Roman" w:hAnsi="Times New Roman"/>
          <w:sz w:val="28"/>
          <w:szCs w:val="28"/>
        </w:rPr>
        <w:t>, которая</w:t>
      </w:r>
      <w:r w:rsidR="000E0FD4" w:rsidRPr="001B5FF2">
        <w:rPr>
          <w:rFonts w:ascii="Times New Roman" w:hAnsi="Times New Roman"/>
          <w:sz w:val="28"/>
          <w:szCs w:val="28"/>
        </w:rPr>
        <w:t xml:space="preserve">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0E0FD4" w:rsidRPr="001B5FF2" w:rsidRDefault="000E0FD4" w:rsidP="00F158DC">
      <w:pPr>
        <w:pStyle w:val="30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E0FD4" w:rsidRPr="001B5FF2" w:rsidRDefault="000E0FD4" w:rsidP="00F158DC">
      <w:pPr>
        <w:pStyle w:val="30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0E0FD4" w:rsidRPr="001B5FF2" w:rsidRDefault="0015333F" w:rsidP="00F158DC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E6E15">
        <w:rPr>
          <w:rFonts w:ascii="Times New Roman" w:hAnsi="Times New Roman"/>
          <w:sz w:val="28"/>
        </w:rPr>
        <w:t>при необходимости –</w:t>
      </w:r>
      <w:r w:rsidR="00195B5B">
        <w:rPr>
          <w:rFonts w:ascii="Times New Roman" w:hAnsi="Times New Roman"/>
          <w:sz w:val="28"/>
        </w:rPr>
        <w:t xml:space="preserve"> </w:t>
      </w:r>
      <w:r w:rsidR="000E0FD4" w:rsidRPr="00BE6E15">
        <w:rPr>
          <w:rFonts w:ascii="Times New Roman" w:hAnsi="Times New Roman"/>
          <w:sz w:val="28"/>
          <w:szCs w:val="28"/>
        </w:rPr>
        <w:t>на</w:t>
      </w:r>
      <w:r w:rsidR="000E0FD4" w:rsidRPr="001B5FF2">
        <w:rPr>
          <w:rFonts w:ascii="Times New Roman" w:hAnsi="Times New Roman"/>
          <w:sz w:val="28"/>
          <w:szCs w:val="28"/>
        </w:rPr>
        <w:t xml:space="preserve"> объекты профессиональной деятельности выпускников или область (области) знания.</w:t>
      </w:r>
    </w:p>
    <w:p w:rsidR="005022FB" w:rsidRPr="000A2C54" w:rsidRDefault="00F4170F" w:rsidP="00F158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1.</w:t>
      </w:r>
      <w:r w:rsidR="005022FB" w:rsidRPr="006503AC">
        <w:rPr>
          <w:rFonts w:ascii="Times New Roman" w:hAnsi="Times New Roman" w:cs="Times New Roman"/>
          <w:sz w:val="28"/>
          <w:szCs w:val="28"/>
        </w:rPr>
        <w:t>1</w:t>
      </w:r>
      <w:r w:rsidR="009F3C4F" w:rsidRPr="006503AC">
        <w:rPr>
          <w:rFonts w:ascii="Times New Roman" w:hAnsi="Times New Roman" w:cs="Times New Roman"/>
          <w:sz w:val="28"/>
          <w:szCs w:val="28"/>
        </w:rPr>
        <w:t>5</w:t>
      </w:r>
      <w:r w:rsidR="005022FB" w:rsidRPr="006503AC">
        <w:rPr>
          <w:rFonts w:ascii="Times New Roman" w:hAnsi="Times New Roman" w:cs="Times New Roman"/>
          <w:sz w:val="28"/>
          <w:szCs w:val="28"/>
        </w:rPr>
        <w:t>. Программ</w:t>
      </w:r>
      <w:r w:rsidR="006E34C8" w:rsidRPr="006503AC">
        <w:rPr>
          <w:rFonts w:ascii="Times New Roman" w:hAnsi="Times New Roman" w:cs="Times New Roman"/>
          <w:sz w:val="28"/>
          <w:szCs w:val="28"/>
        </w:rPr>
        <w:t>а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5022FB" w:rsidRPr="006503AC">
        <w:rPr>
          <w:rFonts w:ascii="Times New Roman" w:hAnsi="Times New Roman" w:cs="Times New Roman"/>
          <w:sz w:val="28"/>
          <w:szCs w:val="28"/>
        </w:rPr>
        <w:t xml:space="preserve">, </w:t>
      </w:r>
      <w:r w:rsidR="003941E5" w:rsidRPr="006503AC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6503AC">
        <w:rPr>
          <w:rFonts w:ascii="Times New Roman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Федерации</w:t>
      </w:r>
      <w:r w:rsidR="005022FB" w:rsidRPr="004614EB">
        <w:rPr>
          <w:rFonts w:ascii="Times New Roman" w:hAnsi="Times New Roman" w:cs="Times New Roman"/>
          <w:sz w:val="28"/>
          <w:szCs w:val="28"/>
        </w:rPr>
        <w:t xml:space="preserve"> и </w:t>
      </w:r>
      <w:r w:rsidR="008D7979" w:rsidRPr="000E0FD4">
        <w:rPr>
          <w:rFonts w:ascii="Times New Roman" w:hAnsi="Times New Roman" w:cs="Times New Roman"/>
          <w:sz w:val="28"/>
          <w:szCs w:val="28"/>
        </w:rPr>
        <w:t>иными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022FB" w:rsidRPr="004614EB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6503AC" w:rsidRPr="000A2C54" w:rsidRDefault="006503AC" w:rsidP="00153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Default="007C4720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6503A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15333F" w:rsidRPr="000A2C54" w:rsidRDefault="0015333F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2206F5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0A2C54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0A2C54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F7C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:rsidR="009571F9" w:rsidRPr="009571F9" w:rsidRDefault="009571F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599" w:rsidRPr="000A2C54" w:rsidRDefault="008F4599" w:rsidP="006503AC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8F4599" w:rsidRPr="000A2C54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E40669" w:rsidRPr="000A2C54" w:rsidTr="000973DE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69" w:rsidRPr="000A2C54" w:rsidRDefault="00E40669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0A2C54" w:rsidRDefault="00E40669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>и ее блоков в з.е.</w:t>
            </w:r>
          </w:p>
        </w:tc>
      </w:tr>
      <w:tr w:rsidR="00E40669" w:rsidRPr="000A2C54" w:rsidTr="000973DE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0A2C54" w:rsidRDefault="00E40669" w:rsidP="000973D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4C1E7F" w:rsidRDefault="00E40669" w:rsidP="000973D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69" w:rsidRPr="004C1E7F" w:rsidRDefault="007D1BA6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40669" w:rsidRPr="000A2C54" w:rsidTr="000973DE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0A2C54" w:rsidRDefault="00E40669" w:rsidP="000973D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4C1E7F" w:rsidRDefault="00E40669" w:rsidP="000973D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69" w:rsidRPr="004C1E7F" w:rsidRDefault="007D1BA6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40669" w:rsidRPr="000A2C54" w:rsidTr="000973DE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0A2C54" w:rsidRDefault="00E40669" w:rsidP="000973D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4C1E7F" w:rsidRDefault="00E40669" w:rsidP="000973D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69" w:rsidRPr="004C1E7F" w:rsidRDefault="00E40669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0669" w:rsidRPr="000A2C54" w:rsidTr="000973DE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9" w:rsidRPr="004C1E7F" w:rsidRDefault="00E40669" w:rsidP="000973D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69" w:rsidRPr="004C1E7F" w:rsidRDefault="00E40669" w:rsidP="000973D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057" w:rsidRPr="00F4170F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170E6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2</w:t>
      </w:r>
      <w:r w:rsidRPr="006170E6">
        <w:rPr>
          <w:rFonts w:ascii="Times New Roman" w:hAnsi="Times New Roman" w:cs="Times New Roman"/>
          <w:sz w:val="28"/>
          <w:szCs w:val="28"/>
        </w:rPr>
        <w:t>.</w:t>
      </w:r>
      <w:r w:rsidR="007E5057" w:rsidRPr="006170E6">
        <w:rPr>
          <w:rFonts w:ascii="Times New Roman" w:hAnsi="Times New Roman" w:cs="Times New Roman"/>
          <w:sz w:val="28"/>
          <w:szCs w:val="28"/>
        </w:rPr>
        <w:t>В Блок 2 «Практика» вход</w:t>
      </w:r>
      <w:r w:rsidR="00D5331C">
        <w:rPr>
          <w:rFonts w:ascii="Times New Roman" w:hAnsi="Times New Roman" w:cs="Times New Roman"/>
          <w:sz w:val="28"/>
          <w:szCs w:val="28"/>
        </w:rPr>
        <w:t>и</w:t>
      </w:r>
      <w:r w:rsidR="007E5057" w:rsidRPr="006170E6">
        <w:rPr>
          <w:rFonts w:ascii="Times New Roman" w:hAnsi="Times New Roman" w:cs="Times New Roman"/>
          <w:sz w:val="28"/>
          <w:szCs w:val="28"/>
        </w:rPr>
        <w:t xml:space="preserve">т </w:t>
      </w:r>
      <w:r w:rsidR="00D5331C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="007E5057" w:rsidRPr="006503AC">
        <w:rPr>
          <w:rFonts w:ascii="Times New Roman" w:hAnsi="Times New Roman" w:cs="Times New Roman"/>
          <w:sz w:val="28"/>
          <w:szCs w:val="28"/>
        </w:rPr>
        <w:t>практик</w:t>
      </w:r>
      <w:r w:rsidR="00D5331C">
        <w:rPr>
          <w:rFonts w:ascii="Times New Roman" w:hAnsi="Times New Roman" w:cs="Times New Roman"/>
          <w:sz w:val="28"/>
          <w:szCs w:val="28"/>
        </w:rPr>
        <w:t>а</w:t>
      </w:r>
      <w:r w:rsidR="007E5057" w:rsidRPr="006503AC">
        <w:rPr>
          <w:rFonts w:ascii="Times New Roman" w:hAnsi="Times New Roman" w:cs="Times New Roman"/>
          <w:sz w:val="28"/>
          <w:szCs w:val="28"/>
        </w:rPr>
        <w:t>.</w:t>
      </w:r>
    </w:p>
    <w:p w:rsidR="008D43B9" w:rsidRPr="006A7F07" w:rsidRDefault="00B8686E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Типы </w:t>
      </w:r>
      <w:r w:rsidR="006170E6" w:rsidRPr="006503AC">
        <w:rPr>
          <w:rFonts w:ascii="Times New Roman" w:hAnsi="Times New Roman" w:cs="Times New Roman"/>
          <w:sz w:val="28"/>
          <w:szCs w:val="28"/>
        </w:rPr>
        <w:t>производственн</w:t>
      </w:r>
      <w:r w:rsidRPr="006503AC">
        <w:rPr>
          <w:rFonts w:ascii="Times New Roman" w:hAnsi="Times New Roman" w:cs="Times New Roman"/>
          <w:sz w:val="28"/>
          <w:szCs w:val="28"/>
        </w:rPr>
        <w:t>ой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6503AC">
        <w:rPr>
          <w:rFonts w:ascii="Times New Roman" w:hAnsi="Times New Roman" w:cs="Times New Roman"/>
          <w:sz w:val="28"/>
          <w:szCs w:val="28"/>
        </w:rPr>
        <w:t>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8D43B9" w:rsidRPr="006503AC">
        <w:rPr>
          <w:rFonts w:ascii="Times New Roman" w:hAnsi="Times New Roman" w:cs="Times New Roman"/>
          <w:sz w:val="28"/>
          <w:szCs w:val="28"/>
        </w:rPr>
        <w:t>:</w:t>
      </w:r>
    </w:p>
    <w:p w:rsidR="008D43B9" w:rsidRPr="000E0FD4" w:rsidRDefault="00EE1CF2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8D43B9" w:rsidRPr="000E0FD4">
        <w:rPr>
          <w:rFonts w:ascii="Times New Roman" w:hAnsi="Times New Roman" w:cs="Times New Roman"/>
          <w:sz w:val="28"/>
          <w:szCs w:val="28"/>
        </w:rPr>
        <w:t>практика;</w:t>
      </w:r>
    </w:p>
    <w:p w:rsidR="007761A5" w:rsidRPr="004E2BC2" w:rsidRDefault="004E2BC2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работа.</w:t>
      </w:r>
    </w:p>
    <w:p w:rsidR="00E640C7" w:rsidRPr="00EE1CF2" w:rsidRDefault="00E640C7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2F1087" w:rsidRPr="00D3636F">
        <w:rPr>
          <w:rFonts w:ascii="Times New Roman" w:hAnsi="Times New Roman" w:cs="Times New Roman"/>
          <w:sz w:val="28"/>
          <w:szCs w:val="28"/>
        </w:rPr>
        <w:t>В дополнение к типам практик, указанным в пункте 2.2 ФГОС ВО,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2F1087" w:rsidRPr="00D3636F">
        <w:rPr>
          <w:rFonts w:ascii="Times New Roman" w:hAnsi="Times New Roman" w:cs="Times New Roman"/>
          <w:sz w:val="28"/>
          <w:szCs w:val="28"/>
        </w:rPr>
        <w:t>ПООП может также содержать рекомендуемые типы практик</w:t>
      </w:r>
      <w:r w:rsidRPr="00D3636F">
        <w:rPr>
          <w:rFonts w:ascii="Times New Roman" w:hAnsi="Times New Roman" w:cs="Times New Roman"/>
          <w:sz w:val="28"/>
          <w:szCs w:val="28"/>
        </w:rPr>
        <w:t>.</w:t>
      </w:r>
    </w:p>
    <w:p w:rsidR="00E640C7" w:rsidRPr="00DD47FE" w:rsidRDefault="00E640C7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8D43B9" w:rsidRPr="00DD47FE">
        <w:rPr>
          <w:rFonts w:ascii="Times New Roman" w:hAnsi="Times New Roman" w:cs="Times New Roman"/>
          <w:sz w:val="28"/>
          <w:szCs w:val="28"/>
        </w:rPr>
        <w:t>Организация</w:t>
      </w:r>
      <w:r w:rsidRPr="00DD47FE">
        <w:rPr>
          <w:rFonts w:ascii="Times New Roman" w:hAnsi="Times New Roman" w:cs="Times New Roman"/>
          <w:sz w:val="28"/>
          <w:szCs w:val="28"/>
        </w:rPr>
        <w:t>:</w:t>
      </w:r>
    </w:p>
    <w:p w:rsidR="00E640C7" w:rsidRPr="003B5711" w:rsidRDefault="008D43B9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выбирает один или несколько типов производственной практики из перечня</w:t>
      </w:r>
      <w:r w:rsidR="007761A5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7761A5" w:rsidRPr="006503A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7761A5" w:rsidRPr="003B5711">
        <w:rPr>
          <w:rFonts w:ascii="Times New Roman" w:hAnsi="Times New Roman" w:cs="Times New Roman"/>
          <w:sz w:val="28"/>
          <w:szCs w:val="28"/>
        </w:rPr>
        <w:t>пункте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2.</w:t>
      </w:r>
      <w:r w:rsidR="00AB6B14" w:rsidRPr="003B5711">
        <w:rPr>
          <w:rFonts w:ascii="Times New Roman" w:hAnsi="Times New Roman" w:cs="Times New Roman"/>
          <w:sz w:val="28"/>
          <w:szCs w:val="28"/>
        </w:rPr>
        <w:t>2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DD47FE" w:rsidRDefault="002F1087" w:rsidP="00F158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11">
        <w:rPr>
          <w:rFonts w:ascii="Times New Roman" w:hAnsi="Times New Roman" w:cs="Times New Roman"/>
          <w:sz w:val="28"/>
          <w:szCs w:val="28"/>
        </w:rPr>
        <w:t>вправе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</w:t>
      </w:r>
      <w:r w:rsidR="00E640C7" w:rsidRPr="006503AC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6503AC">
        <w:rPr>
          <w:rFonts w:ascii="Times New Roman" w:hAnsi="Times New Roman" w:cs="Times New Roman"/>
          <w:sz w:val="28"/>
          <w:szCs w:val="28"/>
        </w:rPr>
        <w:t>из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B8686E" w:rsidRPr="006503AC">
        <w:rPr>
          <w:rFonts w:ascii="Times New Roman" w:hAnsi="Times New Roman" w:cs="Times New Roman"/>
          <w:sz w:val="28"/>
          <w:szCs w:val="28"/>
        </w:rPr>
        <w:t>рекомендуем</w:t>
      </w:r>
      <w:r w:rsidR="00E640C7" w:rsidRPr="006503AC">
        <w:rPr>
          <w:rFonts w:ascii="Times New Roman" w:hAnsi="Times New Roman" w:cs="Times New Roman"/>
          <w:sz w:val="28"/>
          <w:szCs w:val="28"/>
        </w:rPr>
        <w:t>ых ПООП (при наличии</w:t>
      </w:r>
      <w:r w:rsidR="00E640C7" w:rsidRPr="00DD47FE">
        <w:rPr>
          <w:rFonts w:ascii="Times New Roman" w:hAnsi="Times New Roman" w:cs="Times New Roman"/>
          <w:sz w:val="28"/>
          <w:szCs w:val="28"/>
        </w:rPr>
        <w:t>);</w:t>
      </w:r>
    </w:p>
    <w:p w:rsidR="00E640C7" w:rsidRPr="00BE6E15" w:rsidRDefault="002F1087" w:rsidP="00F158DC">
      <w:pPr>
        <w:pStyle w:val="ConsPlusNormal"/>
        <w:widowControl/>
        <w:tabs>
          <w:tab w:val="left" w:pos="567"/>
        </w:tabs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вправе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BE6E15">
        <w:rPr>
          <w:rFonts w:ascii="Times New Roman" w:hAnsi="Times New Roman" w:cs="Times New Roman"/>
          <w:sz w:val="28"/>
          <w:szCs w:val="28"/>
        </w:rPr>
        <w:t>установить до</w:t>
      </w:r>
      <w:r w:rsidR="00EE1CF2" w:rsidRPr="00BE6E15">
        <w:rPr>
          <w:rFonts w:ascii="Times New Roman" w:hAnsi="Times New Roman" w:cs="Times New Roman"/>
          <w:sz w:val="28"/>
          <w:szCs w:val="28"/>
        </w:rPr>
        <w:t xml:space="preserve">полнительный тип </w:t>
      </w:r>
      <w:r w:rsidR="000F4E32" w:rsidRPr="00BE6E15">
        <w:rPr>
          <w:rFonts w:ascii="Times New Roman" w:hAnsi="Times New Roman" w:cs="Times New Roman"/>
          <w:sz w:val="28"/>
          <w:szCs w:val="28"/>
        </w:rPr>
        <w:t>(типы)</w:t>
      </w:r>
      <w:r w:rsidR="009571F9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BE6E15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EE1CF2" w:rsidRPr="00BE6E15">
        <w:rPr>
          <w:rFonts w:ascii="Times New Roman" w:hAnsi="Times New Roman" w:cs="Times New Roman"/>
          <w:sz w:val="28"/>
          <w:szCs w:val="28"/>
        </w:rPr>
        <w:t>и</w:t>
      </w:r>
      <w:r w:rsidR="00E640C7" w:rsidRPr="00BE6E15">
        <w:rPr>
          <w:rFonts w:ascii="Times New Roman" w:hAnsi="Times New Roman" w:cs="Times New Roman"/>
          <w:sz w:val="28"/>
          <w:szCs w:val="28"/>
        </w:rPr>
        <w:t>;</w:t>
      </w:r>
    </w:p>
    <w:p w:rsidR="007A1065" w:rsidRDefault="008D43B9" w:rsidP="00F158DC">
      <w:pPr>
        <w:pStyle w:val="ConsPlusNormal"/>
        <w:widowControl/>
        <w:tabs>
          <w:tab w:val="left" w:pos="567"/>
        </w:tabs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BE6E15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BE6E15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BE6E15">
        <w:rPr>
          <w:rFonts w:ascii="Times New Roman" w:hAnsi="Times New Roman" w:cs="Times New Roman"/>
          <w:sz w:val="28"/>
          <w:szCs w:val="28"/>
        </w:rPr>
        <w:t>.</w:t>
      </w:r>
    </w:p>
    <w:p w:rsidR="0071129B" w:rsidRDefault="0071129B" w:rsidP="00F158DC">
      <w:pPr>
        <w:pStyle w:val="ConsPlusNormal"/>
        <w:numPr>
          <w:ilvl w:val="1"/>
          <w:numId w:val="3"/>
        </w:numPr>
        <w:tabs>
          <w:tab w:val="left" w:pos="567"/>
        </w:tabs>
        <w:spacing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9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обеспечивается путем их участия в осуществлении медицинской деятельности или фармацевтической деятельности</w:t>
      </w:r>
      <w:r w:rsidR="00F158DC">
        <w:rPr>
          <w:rStyle w:val="a6"/>
          <w:rFonts w:ascii="Times New Roman" w:hAnsi="Times New Roman"/>
          <w:sz w:val="28"/>
          <w:szCs w:val="28"/>
        </w:rPr>
        <w:footnoteReference w:id="7"/>
      </w:r>
      <w:r w:rsidR="00F158DC">
        <w:rPr>
          <w:rFonts w:ascii="Times New Roman" w:hAnsi="Times New Roman" w:cs="Times New Roman"/>
          <w:sz w:val="28"/>
          <w:szCs w:val="28"/>
        </w:rPr>
        <w:t>.</w:t>
      </w:r>
    </w:p>
    <w:p w:rsidR="0073787D" w:rsidRPr="000A2C54" w:rsidRDefault="0073787D" w:rsidP="009571F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</w:t>
      </w:r>
      <w:r w:rsidR="008D7D70" w:rsidRPr="00BE6E15">
        <w:rPr>
          <w:rFonts w:ascii="Times New Roman" w:hAnsi="Times New Roman" w:cs="Times New Roman"/>
          <w:sz w:val="28"/>
          <w:szCs w:val="28"/>
        </w:rPr>
        <w:t>5</w:t>
      </w:r>
      <w:r w:rsidRPr="00BE6E15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0F4E32" w:rsidRPr="00BE6E15">
        <w:rPr>
          <w:rFonts w:ascii="Times New Roman" w:hAnsi="Times New Roman" w:cs="Times New Roman"/>
          <w:sz w:val="28"/>
          <w:szCs w:val="28"/>
        </w:rPr>
        <w:t>входит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="000E0FD4"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 w:rsidR="000E0F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02A5" w:rsidRPr="006503AC" w:rsidRDefault="00117D67" w:rsidP="009571F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8D7D70"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обучающимся обеспечивается </w:t>
      </w:r>
      <w:r w:rsidRPr="006503AC">
        <w:rPr>
          <w:rFonts w:ascii="Times New Roman" w:hAnsi="Times New Roman" w:cs="Times New Roman"/>
          <w:sz w:val="28"/>
          <w:szCs w:val="28"/>
        </w:rPr>
        <w:t>возможность освоения</w:t>
      </w:r>
      <w:r w:rsidR="00676250" w:rsidRPr="006503AC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</w:t>
      </w:r>
      <w:r w:rsidR="00974DDF">
        <w:rPr>
          <w:rFonts w:ascii="Times New Roman" w:hAnsi="Times New Roman" w:cs="Times New Roman"/>
          <w:sz w:val="28"/>
          <w:szCs w:val="28"/>
        </w:rPr>
        <w:br/>
      </w:r>
      <w:r w:rsidR="007A02A5" w:rsidRPr="006503AC">
        <w:rPr>
          <w:rFonts w:ascii="Times New Roman" w:hAnsi="Times New Roman" w:cs="Times New Roman"/>
          <w:sz w:val="28"/>
          <w:szCs w:val="28"/>
        </w:rPr>
        <w:t>и факультативных дисциплин</w:t>
      </w:r>
      <w:r w:rsidR="000B6935" w:rsidRPr="006503AC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65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C1" w:rsidRPr="00B2025E" w:rsidRDefault="004536C1" w:rsidP="009571F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ED071A" w:rsidRPr="00B2025E" w:rsidRDefault="00344F7C" w:rsidP="009571F9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471035"/>
      <w:r w:rsidRPr="005D6918">
        <w:rPr>
          <w:rFonts w:ascii="Times New Roman" w:hAnsi="Times New Roman" w:cs="Times New Roman"/>
          <w:sz w:val="28"/>
          <w:szCs w:val="28"/>
        </w:rPr>
        <w:t xml:space="preserve">2.7. </w:t>
      </w:r>
      <w:r w:rsidR="008D7979"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8D7979" w:rsidRPr="005D6918">
        <w:rPr>
          <w:rFonts w:ascii="Times New Roman" w:hAnsi="Times New Roman" w:cs="Times New Roman"/>
          <w:sz w:val="28"/>
          <w:szCs w:val="28"/>
        </w:rPr>
        <w:t>, устанавливаемом федеральным государственным органом, в ведении которого находятся соответствующие организации</w:t>
      </w:r>
      <w:r w:rsidR="008D7979" w:rsidRPr="005D6918">
        <w:rPr>
          <w:rStyle w:val="a6"/>
          <w:rFonts w:ascii="Times New Roman" w:hAnsi="Times New Roman"/>
          <w:sz w:val="28"/>
          <w:szCs w:val="28"/>
        </w:rPr>
        <w:footnoteReference w:id="8"/>
      </w:r>
      <w:r w:rsidR="008D7979" w:rsidRPr="005D691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57D34" w:rsidRPr="0001797F" w:rsidRDefault="00B57D34" w:rsidP="009571F9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344F7C">
        <w:rPr>
          <w:rFonts w:ascii="Times New Roman" w:hAnsi="Times New Roman" w:cs="Times New Roman"/>
          <w:sz w:val="28"/>
          <w:szCs w:val="28"/>
        </w:rPr>
        <w:t>8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0409D6" w:rsidRDefault="000409D6" w:rsidP="009571F9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ВО. </w:t>
      </w:r>
    </w:p>
    <w:p w:rsidR="000409D6" w:rsidRDefault="000409D6" w:rsidP="009571F9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0409D6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отношений.</w:t>
      </w:r>
    </w:p>
    <w:p w:rsidR="00B57D34" w:rsidRDefault="00B57D34" w:rsidP="009571F9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E0FD4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BA1290" w:rsidRPr="000E0FD4">
        <w:rPr>
          <w:rFonts w:ascii="Times New Roman" w:hAnsi="Times New Roman" w:cs="Times New Roman"/>
          <w:sz w:val="28"/>
          <w:szCs w:val="28"/>
        </w:rPr>
        <w:t xml:space="preserve"> без учета объема госу</w:t>
      </w:r>
      <w:r w:rsidR="004F3B0B" w:rsidRPr="000E0FD4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0E0FD4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2025E">
        <w:rPr>
          <w:rFonts w:ascii="Times New Roman" w:hAnsi="Times New Roman" w:cs="Times New Roman"/>
          <w:sz w:val="28"/>
          <w:szCs w:val="28"/>
        </w:rPr>
        <w:t xml:space="preserve"> составлять не менее</w:t>
      </w:r>
      <w:r w:rsidR="005365AA">
        <w:rPr>
          <w:rFonts w:ascii="Times New Roman" w:hAnsi="Times New Roman" w:cs="Times New Roman"/>
          <w:sz w:val="28"/>
          <w:szCs w:val="28"/>
        </w:rPr>
        <w:t xml:space="preserve"> </w:t>
      </w:r>
      <w:r w:rsidR="000E0FD4">
        <w:rPr>
          <w:rFonts w:ascii="Times New Roman" w:hAnsi="Times New Roman" w:cs="Times New Roman"/>
          <w:sz w:val="28"/>
          <w:szCs w:val="28"/>
        </w:rPr>
        <w:t>9</w:t>
      </w:r>
      <w:r w:rsidR="00D3636F" w:rsidRPr="000E0FD4">
        <w:rPr>
          <w:rFonts w:ascii="Times New Roman" w:hAnsi="Times New Roman" w:cs="Times New Roman"/>
          <w:sz w:val="28"/>
          <w:szCs w:val="28"/>
        </w:rPr>
        <w:t>0</w:t>
      </w:r>
      <w:r w:rsidR="005365AA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73787D" w:rsidRPr="005D6918" w:rsidRDefault="00515574" w:rsidP="00E30E94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344F7C">
        <w:rPr>
          <w:rFonts w:ascii="Times New Roman" w:hAnsi="Times New Roman" w:cs="Times New Roman"/>
          <w:sz w:val="28"/>
          <w:szCs w:val="28"/>
        </w:rPr>
        <w:t>9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974DDF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764BEF">
        <w:rPr>
          <w:rFonts w:ascii="Times New Roman" w:hAnsi="Times New Roman" w:cs="Times New Roman"/>
          <w:sz w:val="28"/>
          <w:szCs w:val="28"/>
        </w:rPr>
        <w:t>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обучения 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и при необходимости обеспечивающей коррекцию нарушений развития и социальную </w:t>
      </w:r>
      <w:r w:rsidR="007C4720" w:rsidRPr="005D6918">
        <w:rPr>
          <w:rFonts w:ascii="Times New Roman" w:hAnsi="Times New Roman" w:cs="Times New Roman"/>
          <w:sz w:val="28"/>
          <w:szCs w:val="28"/>
        </w:rPr>
        <w:t>адаптацию указанных лиц.</w:t>
      </w:r>
    </w:p>
    <w:p w:rsidR="00FD46FD" w:rsidRPr="0086127F" w:rsidRDefault="00FD46FD" w:rsidP="00E30E94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>2.</w:t>
      </w:r>
      <w:r w:rsidR="00344F7C" w:rsidRPr="004E2BC2">
        <w:rPr>
          <w:rFonts w:ascii="Times New Roman" w:hAnsi="Times New Roman" w:cs="Times New Roman"/>
          <w:sz w:val="28"/>
          <w:szCs w:val="28"/>
        </w:rPr>
        <w:t>10</w:t>
      </w:r>
      <w:r w:rsidRPr="004E2BC2">
        <w:rPr>
          <w:rFonts w:ascii="Times New Roman" w:hAnsi="Times New Roman" w:cs="Times New Roman"/>
          <w:sz w:val="28"/>
          <w:szCs w:val="28"/>
        </w:rPr>
        <w:t>. Реализация части (частей) программы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E2BC2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 xml:space="preserve">и </w:t>
      </w:r>
      <w:r w:rsidR="004F3B0B" w:rsidRPr="004E2BC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E2BC2">
        <w:rPr>
          <w:rFonts w:ascii="Times New Roman" w:hAnsi="Times New Roman" w:cs="Times New Roman"/>
          <w:sz w:val="28"/>
          <w:szCs w:val="28"/>
        </w:rPr>
        <w:t>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</w:t>
      </w:r>
      <w:r w:rsidR="00974DDF">
        <w:rPr>
          <w:rFonts w:ascii="Times New Roman" w:hAnsi="Times New Roman" w:cs="Times New Roman"/>
          <w:sz w:val="28"/>
          <w:szCs w:val="28"/>
        </w:rPr>
        <w:t>,</w:t>
      </w:r>
      <w:r w:rsidRPr="004E2BC2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9D1556" w:rsidRPr="004E2BC2">
        <w:rPr>
          <w:rFonts w:ascii="Times New Roman" w:hAnsi="Times New Roman" w:cs="Times New Roman"/>
          <w:sz w:val="28"/>
          <w:szCs w:val="28"/>
        </w:rPr>
        <w:t>ю</w:t>
      </w:r>
      <w:r w:rsidRPr="004E2BC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282DC7" w:rsidRPr="000A2C54" w:rsidRDefault="00282DC7" w:rsidP="00E30E9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6F">
        <w:rPr>
          <w:rFonts w:ascii="Times New Roman" w:hAnsi="Times New Roman" w:cs="Times New Roman"/>
          <w:sz w:val="28"/>
          <w:szCs w:val="28"/>
        </w:rPr>
        <w:t>2.</w:t>
      </w:r>
      <w:r w:rsidR="00FD46FD">
        <w:rPr>
          <w:rFonts w:ascii="Times New Roman" w:hAnsi="Times New Roman" w:cs="Times New Roman"/>
          <w:sz w:val="28"/>
          <w:szCs w:val="28"/>
        </w:rPr>
        <w:t>1</w:t>
      </w:r>
      <w:r w:rsidR="00344F7C">
        <w:rPr>
          <w:rFonts w:ascii="Times New Roman" w:hAnsi="Times New Roman" w:cs="Times New Roman"/>
          <w:sz w:val="28"/>
          <w:szCs w:val="28"/>
        </w:rPr>
        <w:t>1</w:t>
      </w:r>
      <w:r w:rsidR="004E2BC2">
        <w:rPr>
          <w:rFonts w:ascii="Times New Roman" w:hAnsi="Times New Roman" w:cs="Times New Roman"/>
          <w:sz w:val="28"/>
          <w:szCs w:val="28"/>
        </w:rPr>
        <w:t xml:space="preserve">. </w:t>
      </w:r>
      <w:r w:rsidRPr="00FA596F">
        <w:rPr>
          <w:rFonts w:ascii="Times New Roman" w:hAnsi="Times New Roman" w:cs="Times New Roman"/>
          <w:sz w:val="28"/>
          <w:szCs w:val="28"/>
        </w:rPr>
        <w:t xml:space="preserve">Объем контактной работы </w:t>
      </w:r>
      <w:r w:rsidR="006D65C6" w:rsidRPr="00FA596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B1F6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7424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A596F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FA596F">
        <w:rPr>
          <w:rFonts w:ascii="Times New Roman" w:hAnsi="Times New Roman" w:cs="Times New Roman"/>
          <w:sz w:val="28"/>
          <w:szCs w:val="28"/>
        </w:rPr>
        <w:t xml:space="preserve"> должен составлять не менее 50 процентов общего объема времени, отводимого на реализацию дисциплин (модулей).</w:t>
      </w:r>
    </w:p>
    <w:p w:rsidR="00A5221F" w:rsidRPr="001B5FF2" w:rsidRDefault="00A5221F" w:rsidP="00E30E9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FF2">
        <w:rPr>
          <w:rFonts w:ascii="Times New Roman" w:hAnsi="Times New Roman" w:cs="Times New Roman"/>
          <w:sz w:val="28"/>
          <w:szCs w:val="28"/>
        </w:rPr>
        <w:t>. Реализация практической подготовки обучающихся, осуществляемой в соответствии с П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1B5FF2">
        <w:rPr>
          <w:rStyle w:val="a6"/>
          <w:rFonts w:ascii="Times New Roman" w:hAnsi="Times New Roman"/>
          <w:sz w:val="28"/>
          <w:szCs w:val="28"/>
          <w:lang w:eastAsia="en-US"/>
        </w:rPr>
        <w:footnoteReference w:id="9"/>
      </w:r>
      <w:r w:rsidRPr="001B5FF2">
        <w:rPr>
          <w:rFonts w:ascii="Times New Roman" w:hAnsi="Times New Roman" w:cs="Times New Roman"/>
          <w:sz w:val="28"/>
          <w:szCs w:val="28"/>
        </w:rPr>
        <w:t xml:space="preserve">, а также проведение государственной </w:t>
      </w:r>
      <w:r w:rsidR="00974DDF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86127F">
        <w:rPr>
          <w:rFonts w:ascii="Times New Roman" w:hAnsi="Times New Roman" w:cs="Times New Roman"/>
          <w:sz w:val="28"/>
          <w:szCs w:val="28"/>
        </w:rPr>
        <w:t xml:space="preserve"> не допускаю</w:t>
      </w:r>
      <w:r w:rsidRPr="001B5FF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7C4720" w:rsidRPr="006503AC" w:rsidRDefault="007C4720" w:rsidP="00974D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B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5BEA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6503A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6503AC" w:rsidRDefault="00282DC7" w:rsidP="00974D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2968" w:rsidRPr="00DD47FE" w:rsidRDefault="00D37403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6503A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6503AC">
        <w:rPr>
          <w:rFonts w:ascii="Times New Roman" w:hAnsi="Times New Roman" w:cs="Times New Roman"/>
          <w:sz w:val="28"/>
          <w:szCs w:val="28"/>
        </w:rPr>
        <w:t>, установленные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0B2968" w:rsidRPr="00DD47FE">
        <w:rPr>
          <w:rFonts w:ascii="Times New Roman" w:hAnsi="Times New Roman" w:cs="Times New Roman"/>
          <w:sz w:val="28"/>
          <w:szCs w:val="28"/>
        </w:rPr>
        <w:t>.</w:t>
      </w:r>
    </w:p>
    <w:p w:rsidR="008D2FC9" w:rsidRDefault="008D2FC9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550"/>
      </w:tblGrid>
      <w:tr w:rsidR="007C4720" w:rsidRPr="000A2C54" w:rsidTr="00B8686E">
        <w:trPr>
          <w:tblHeader/>
        </w:trPr>
        <w:tc>
          <w:tcPr>
            <w:tcW w:w="2802" w:type="dxa"/>
            <w:vAlign w:val="center"/>
          </w:tcPr>
          <w:p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="0097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BA2514"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="00BA2514"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43546C" w:rsidRPr="000A2C54" w:rsidTr="00E30EA7">
        <w:tc>
          <w:tcPr>
            <w:tcW w:w="2802" w:type="dxa"/>
            <w:vAlign w:val="center"/>
          </w:tcPr>
          <w:p w:rsidR="0043546C" w:rsidRPr="0043546C" w:rsidRDefault="0043546C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Системное </w:t>
            </w:r>
            <w:r w:rsidR="00974DDF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7613" w:type="dxa"/>
          </w:tcPr>
          <w:p w:rsidR="0043546C" w:rsidRPr="0043546C" w:rsidRDefault="0043546C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УК-1. Способен критически и системно анализировать, определять возможности и способы применения достижения в области медицины </w:t>
            </w:r>
            <w:r w:rsidR="00974DDF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фармации в профессиональном контексте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3E0CD8" w:rsidRDefault="003E0CD8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974D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реализация проектов</w:t>
            </w:r>
          </w:p>
        </w:tc>
        <w:tc>
          <w:tcPr>
            <w:tcW w:w="7613" w:type="dxa"/>
          </w:tcPr>
          <w:p w:rsidR="003E0CD8" w:rsidRPr="00BE6E15" w:rsidRDefault="003E0CD8" w:rsidP="00BE6E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УК-2. </w:t>
            </w:r>
            <w:r w:rsidR="00BE6E15" w:rsidRPr="00BE6E15">
              <w:rPr>
                <w:rFonts w:ascii="Times New Roman" w:hAnsi="Times New Roman"/>
                <w:sz w:val="28"/>
                <w:szCs w:val="28"/>
              </w:rPr>
              <w:t xml:space="preserve">Способен разрабатывать, </w:t>
            </w: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реализовывать </w:t>
            </w:r>
            <w:r w:rsidR="00BE6E15" w:rsidRPr="00BE6E15">
              <w:rPr>
                <w:rFonts w:ascii="Times New Roman" w:hAnsi="Times New Roman"/>
                <w:sz w:val="28"/>
                <w:szCs w:val="28"/>
              </w:rPr>
              <w:t xml:space="preserve">проект и управлять </w:t>
            </w:r>
            <w:r w:rsidR="00BE6E15"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43546C" w:rsidRDefault="003E0CD8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Командная работа </w:t>
            </w:r>
            <w:r w:rsidR="00974DDF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лидерство</w:t>
            </w:r>
          </w:p>
        </w:tc>
        <w:tc>
          <w:tcPr>
            <w:tcW w:w="7613" w:type="dxa"/>
          </w:tcPr>
          <w:p w:rsidR="003E0CD8" w:rsidRPr="00C657A0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43546C" w:rsidRDefault="003E0CD8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3E0CD8" w:rsidRPr="00C657A0" w:rsidRDefault="003E0CD8" w:rsidP="0062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 xml:space="preserve">УК-4. Способен выстраивать 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974DDF">
              <w:rPr>
                <w:rFonts w:ascii="Times New Roman" w:hAnsi="Times New Roman"/>
                <w:sz w:val="28"/>
                <w:szCs w:val="28"/>
              </w:rPr>
              <w:br/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 xml:space="preserve">в рамках своей </w:t>
            </w:r>
            <w:r w:rsidRPr="00C657A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>й</w:t>
            </w:r>
            <w:r w:rsidR="0045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195B5B" w:rsidRDefault="0086127F" w:rsidP="001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3546C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 w:rsidR="00195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0CD8" w:rsidRPr="0043546C" w:rsidRDefault="003E0CD8" w:rsidP="001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(в том числе здоровьесбережение)</w:t>
            </w:r>
          </w:p>
        </w:tc>
        <w:tc>
          <w:tcPr>
            <w:tcW w:w="7613" w:type="dxa"/>
          </w:tcPr>
          <w:p w:rsidR="003E0CD8" w:rsidRPr="0043546C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546C">
              <w:rPr>
                <w:rFonts w:ascii="Times New Roman" w:hAnsi="Times New Roman"/>
                <w:sz w:val="28"/>
                <w:szCs w:val="28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8727BB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DD47FE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6212"/>
      </w:tblGrid>
      <w:tr w:rsidR="00C6257E" w:rsidRPr="000A2C54" w:rsidTr="008017C7">
        <w:trPr>
          <w:tblHeader/>
        </w:trPr>
        <w:tc>
          <w:tcPr>
            <w:tcW w:w="1676" w:type="pct"/>
            <w:vAlign w:val="center"/>
          </w:tcPr>
          <w:p w:rsidR="00C6257E" w:rsidRPr="008727BB" w:rsidRDefault="00C6257E" w:rsidP="00A522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2AD4"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3324" w:type="pct"/>
            <w:vAlign w:val="center"/>
          </w:tcPr>
          <w:p w:rsidR="00C6257E" w:rsidRPr="000A2C54" w:rsidRDefault="00C6257E" w:rsidP="00BA25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3E0CD8" w:rsidRPr="000A2C54" w:rsidTr="008017C7">
        <w:tc>
          <w:tcPr>
            <w:tcW w:w="1676" w:type="pct"/>
            <w:shd w:val="clear" w:color="auto" w:fill="auto"/>
            <w:vAlign w:val="center"/>
          </w:tcPr>
          <w:p w:rsidR="003E0CD8" w:rsidRPr="00022FB4" w:rsidRDefault="003E0CD8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3324" w:type="pct"/>
            <w:shd w:val="clear" w:color="auto" w:fill="auto"/>
          </w:tcPr>
          <w:p w:rsidR="003E0CD8" w:rsidRPr="00022FB4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ОПК-1. Способен использовать информационно-коммуникационные технологии </w:t>
            </w:r>
            <w:r w:rsidR="0097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профессиональной деятельности</w:t>
            </w:r>
            <w:r w:rsidR="00022FB4"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соблюдать правила информационной безопасности</w:t>
            </w:r>
          </w:p>
        </w:tc>
      </w:tr>
      <w:tr w:rsidR="003E0CD8" w:rsidRPr="000A2C54" w:rsidTr="008017C7">
        <w:tc>
          <w:tcPr>
            <w:tcW w:w="1676" w:type="pct"/>
            <w:shd w:val="clear" w:color="auto" w:fill="auto"/>
            <w:vAlign w:val="center"/>
          </w:tcPr>
          <w:p w:rsidR="003E0CD8" w:rsidRPr="003E0CD8" w:rsidRDefault="003E0CD8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3324" w:type="pct"/>
            <w:shd w:val="clear" w:color="auto" w:fill="auto"/>
          </w:tcPr>
          <w:p w:rsidR="003E0CD8" w:rsidRPr="003E0CD8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E0CD8" w:rsidRPr="000A2C54" w:rsidTr="008017C7">
        <w:tc>
          <w:tcPr>
            <w:tcW w:w="1676" w:type="pct"/>
            <w:shd w:val="clear" w:color="auto" w:fill="auto"/>
            <w:vAlign w:val="center"/>
          </w:tcPr>
          <w:p w:rsidR="003E0CD8" w:rsidRPr="003E0CD8" w:rsidRDefault="003E0CD8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3324" w:type="pct"/>
            <w:shd w:val="clear" w:color="auto" w:fill="auto"/>
          </w:tcPr>
          <w:p w:rsidR="003E0CD8" w:rsidRPr="003E0CD8" w:rsidRDefault="003E0CD8" w:rsidP="006228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</w:p>
        </w:tc>
      </w:tr>
      <w:tr w:rsidR="00890631" w:rsidRPr="000A2C54" w:rsidTr="008017C7">
        <w:tc>
          <w:tcPr>
            <w:tcW w:w="1676" w:type="pct"/>
            <w:vMerge w:val="restart"/>
            <w:shd w:val="clear" w:color="auto" w:fill="auto"/>
            <w:vAlign w:val="center"/>
          </w:tcPr>
          <w:p w:rsidR="00890631" w:rsidRPr="00C657A0" w:rsidRDefault="009A0B64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B2C51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324" w:type="pct"/>
            <w:shd w:val="clear" w:color="auto" w:fill="auto"/>
          </w:tcPr>
          <w:p w:rsidR="00890631" w:rsidRPr="009B2C51" w:rsidRDefault="003E0CD8" w:rsidP="00C026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</w:t>
            </w:r>
            <w:r w:rsid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заготавливать и хранить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донорскую кровь и (или) ее компоненты, кровь и ее компонентов для аутологичной трансфузии.</w:t>
            </w:r>
          </w:p>
        </w:tc>
      </w:tr>
      <w:tr w:rsidR="00890631" w:rsidRPr="000A2C54" w:rsidTr="008017C7">
        <w:tc>
          <w:tcPr>
            <w:tcW w:w="1676" w:type="pct"/>
            <w:vMerge/>
            <w:shd w:val="clear" w:color="auto" w:fill="auto"/>
            <w:vAlign w:val="center"/>
          </w:tcPr>
          <w:p w:rsidR="00890631" w:rsidRPr="00C657A0" w:rsidRDefault="00890631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890631" w:rsidRPr="009B2C51" w:rsidRDefault="003E0CD8" w:rsidP="00C026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9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631"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</w:t>
            </w:r>
            <w:r w:rsid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донорскую кровь </w:t>
            </w:r>
            <w:r w:rsidR="00C02649" w:rsidRP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ее компоненты</w:t>
            </w:r>
            <w:r w:rsid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02649" w:rsidRPr="00C02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кровь и ее компонентов для аутологичной трансфузии.</w:t>
            </w:r>
          </w:p>
        </w:tc>
      </w:tr>
      <w:tr w:rsidR="008017C7" w:rsidRPr="000A2C54" w:rsidTr="008017C7">
        <w:tc>
          <w:tcPr>
            <w:tcW w:w="1676" w:type="pct"/>
            <w:vMerge/>
            <w:shd w:val="clear" w:color="auto" w:fill="auto"/>
            <w:vAlign w:val="center"/>
          </w:tcPr>
          <w:p w:rsidR="008017C7" w:rsidRPr="00C657A0" w:rsidRDefault="008017C7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8017C7" w:rsidRPr="009B2C51" w:rsidRDefault="008017C7" w:rsidP="006C58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 w:rsid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B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</w:t>
            </w:r>
            <w:r w:rsid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применять методы экстракорпоральной гемокоррекции и фотогемотерапии (за исключением заместительной почечной терапии). </w:t>
            </w:r>
          </w:p>
        </w:tc>
      </w:tr>
      <w:tr w:rsidR="006C5897" w:rsidRPr="000A2C54" w:rsidTr="008017C7">
        <w:tc>
          <w:tcPr>
            <w:tcW w:w="1676" w:type="pct"/>
            <w:vMerge/>
            <w:shd w:val="clear" w:color="auto" w:fill="auto"/>
            <w:vAlign w:val="center"/>
          </w:tcPr>
          <w:p w:rsidR="006C5897" w:rsidRPr="00C657A0" w:rsidRDefault="006C5897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6C5897" w:rsidRDefault="006C5897" w:rsidP="006C58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ОПК-7. Способен заготавливать, обрабатывать и хранить косный мозг и гемопоэтические стволовые клетки.</w:t>
            </w:r>
          </w:p>
        </w:tc>
      </w:tr>
      <w:tr w:rsidR="008017C7" w:rsidRPr="000A2C54" w:rsidTr="008017C7">
        <w:tc>
          <w:tcPr>
            <w:tcW w:w="1676" w:type="pct"/>
            <w:vMerge/>
            <w:shd w:val="clear" w:color="auto" w:fill="auto"/>
            <w:vAlign w:val="center"/>
          </w:tcPr>
          <w:p w:rsidR="008017C7" w:rsidRPr="00C657A0" w:rsidRDefault="008017C7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8017C7" w:rsidRPr="009B2C51" w:rsidRDefault="006C5897" w:rsidP="006C58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проводить и контролировать эффективность мероприятий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информированности населения </w:t>
            </w:r>
            <w:r w:rsidR="0085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донорстве, </w:t>
            </w:r>
            <w:r w:rsidR="00856762" w:rsidRPr="0085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формированию здорового образа жизни и санитарно-гиги</w:t>
            </w:r>
            <w:r w:rsidR="0085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еническому просвещению.</w:t>
            </w:r>
          </w:p>
        </w:tc>
      </w:tr>
      <w:tr w:rsidR="00856762" w:rsidRPr="000A2C54" w:rsidTr="001D78A9">
        <w:trPr>
          <w:trHeight w:val="1942"/>
        </w:trPr>
        <w:tc>
          <w:tcPr>
            <w:tcW w:w="1676" w:type="pct"/>
            <w:vMerge/>
            <w:shd w:val="clear" w:color="auto" w:fill="auto"/>
            <w:vAlign w:val="center"/>
          </w:tcPr>
          <w:p w:rsidR="00856762" w:rsidRPr="00C657A0" w:rsidRDefault="0085676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856762" w:rsidRDefault="0085676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5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8017C7" w:rsidRPr="000A2C54" w:rsidTr="008017C7">
        <w:tc>
          <w:tcPr>
            <w:tcW w:w="1676" w:type="pct"/>
            <w:vMerge/>
            <w:shd w:val="clear" w:color="auto" w:fill="auto"/>
            <w:vAlign w:val="center"/>
          </w:tcPr>
          <w:p w:rsidR="008017C7" w:rsidRPr="00C657A0" w:rsidRDefault="008017C7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24" w:type="pct"/>
            <w:shd w:val="clear" w:color="auto" w:fill="auto"/>
          </w:tcPr>
          <w:p w:rsidR="008017C7" w:rsidRPr="009B2C51" w:rsidRDefault="006C5897" w:rsidP="008567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 w:rsidR="00856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C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A5221F" w:rsidRPr="0071129B" w:rsidRDefault="00A5221F" w:rsidP="0071129B">
      <w:pPr>
        <w:rPr>
          <w:sz w:val="16"/>
          <w:szCs w:val="16"/>
        </w:rPr>
      </w:pPr>
    </w:p>
    <w:p w:rsidR="00A77FD7" w:rsidRDefault="00A77FD7" w:rsidP="0071129B">
      <w:pPr>
        <w:pStyle w:val="ConsPlusNormal"/>
        <w:widowControl/>
        <w:spacing w:line="3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</w:t>
      </w:r>
      <w:r w:rsidR="00974DDF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 xml:space="preserve">(за исключением профессиональных компетенций, формируемых в рамках </w:t>
      </w:r>
      <w:r w:rsidR="00A52AD4" w:rsidRPr="00C657A0">
        <w:rPr>
          <w:rFonts w:ascii="Times New Roman" w:hAnsi="Times New Roman"/>
          <w:sz w:val="28"/>
          <w:szCs w:val="28"/>
        </w:rPr>
        <w:t>направленности (профиля)</w:t>
      </w:r>
      <w:r w:rsidR="0071129B">
        <w:rPr>
          <w:rFonts w:ascii="Times New Roman" w:hAnsi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:rsidR="00A77FD7" w:rsidRDefault="00A77FD7" w:rsidP="0071129B">
      <w:pPr>
        <w:pStyle w:val="ConsPlusNormal"/>
        <w:widowControl/>
        <w:spacing w:line="3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D7" w:rsidRPr="00A77FD7" w:rsidRDefault="00A77FD7" w:rsidP="00974DDF">
      <w:pPr>
        <w:pStyle w:val="ConsPlusNormal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>нном сайте Министерства труда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 w:rsidR="009B2C51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A77FD7" w:rsidRDefault="00A77FD7" w:rsidP="00A77F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A77FD7" w:rsidRDefault="00A77FD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</w:t>
      </w:r>
      <w:r w:rsidR="00195B5B">
        <w:rPr>
          <w:rFonts w:ascii="Times New Roman" w:hAnsi="Times New Roman" w:cs="Times New Roman"/>
          <w:sz w:val="28"/>
          <w:szCs w:val="28"/>
        </w:rPr>
        <w:t>льной деятельности выпускников,</w:t>
      </w:r>
      <w:r w:rsidRPr="00A77FD7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C437F" w:rsidRPr="000A2C54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E50EE9" w:rsidRPr="00DD47FE">
        <w:rPr>
          <w:rFonts w:ascii="Times New Roman" w:hAnsi="Times New Roman" w:cs="Times New Roman"/>
          <w:sz w:val="28"/>
          <w:szCs w:val="28"/>
        </w:rPr>
        <w:t>6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 w:rsidR="00A77FD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57AB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5221F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1830B9" w:rsidRPr="00A5221F">
        <w:rPr>
          <w:rFonts w:ascii="Times New Roman" w:hAnsi="Times New Roman" w:cs="Times New Roman"/>
          <w:sz w:val="28"/>
          <w:szCs w:val="28"/>
        </w:rPr>
        <w:t>ых</w:t>
      </w:r>
      <w:r w:rsidRPr="00A5221F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A5221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5221F">
        <w:rPr>
          <w:rFonts w:ascii="Times New Roman" w:hAnsi="Times New Roman" w:cs="Times New Roman"/>
          <w:sz w:val="28"/>
          <w:szCs w:val="28"/>
        </w:rPr>
        <w:t>1.</w:t>
      </w:r>
      <w:r w:rsidR="00F4170F" w:rsidRPr="00A5221F">
        <w:rPr>
          <w:rFonts w:ascii="Times New Roman" w:hAnsi="Times New Roman" w:cs="Times New Roman"/>
          <w:sz w:val="28"/>
          <w:szCs w:val="28"/>
        </w:rPr>
        <w:t>1</w:t>
      </w:r>
      <w:r w:rsidR="009F3C4F" w:rsidRPr="00A5221F">
        <w:rPr>
          <w:rFonts w:ascii="Times New Roman" w:hAnsi="Times New Roman" w:cs="Times New Roman"/>
          <w:sz w:val="28"/>
          <w:szCs w:val="28"/>
        </w:rPr>
        <w:t>2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ФГОС ВО</w:t>
      </w:r>
      <w:r w:rsidR="00BA2514" w:rsidRPr="00A5221F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A5221F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менее чем одного типа, установленного в соответствии с пунктом 1.1</w:t>
      </w:r>
      <w:r w:rsidR="009F3C4F" w:rsidRPr="00A5221F">
        <w:rPr>
          <w:rFonts w:ascii="Times New Roman" w:hAnsi="Times New Roman" w:cs="Times New Roman"/>
          <w:sz w:val="28"/>
          <w:szCs w:val="28"/>
        </w:rPr>
        <w:t>3</w:t>
      </w:r>
      <w:r w:rsidR="006A7A46" w:rsidRPr="00270FCC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270FCC">
        <w:rPr>
          <w:rFonts w:ascii="Times New Roman" w:hAnsi="Times New Roman" w:cs="Times New Roman"/>
          <w:sz w:val="28"/>
          <w:szCs w:val="28"/>
        </w:rPr>
        <w:t>.</w:t>
      </w:r>
    </w:p>
    <w:p w:rsidR="000409D6" w:rsidRDefault="000409D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5413EF" w:rsidRPr="006503AC" w:rsidRDefault="00F6709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6503A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6503AC">
        <w:rPr>
          <w:rFonts w:ascii="Times New Roman" w:hAnsi="Times New Roman" w:cs="Times New Roman"/>
          <w:sz w:val="28"/>
          <w:szCs w:val="28"/>
        </w:rPr>
        <w:t>обучения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6503AC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6503AC">
        <w:rPr>
          <w:rFonts w:ascii="Times New Roman" w:hAnsi="Times New Roman" w:cs="Times New Roman"/>
          <w:sz w:val="28"/>
          <w:szCs w:val="28"/>
        </w:rPr>
        <w:t xml:space="preserve">с </w:t>
      </w:r>
      <w:r w:rsidRPr="006503AC">
        <w:rPr>
          <w:rFonts w:ascii="Times New Roman" w:hAnsi="Times New Roman" w:cs="Times New Roman"/>
          <w:sz w:val="28"/>
          <w:szCs w:val="28"/>
        </w:rPr>
        <w:t xml:space="preserve">установленными в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</w:t>
      </w:r>
      <w:r w:rsidR="005413EF"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DD47FE" w:rsidRDefault="007C472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 w:rsidRPr="006503AC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974DDF" w:rsidRDefault="00974DDF" w:rsidP="00A77F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Default="007C4720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I</w:t>
      </w:r>
      <w:r w:rsidRPr="006503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6503A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0A2C54" w:rsidRDefault="00282DC7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8727BB" w:rsidRDefault="007C4720" w:rsidP="00974DDF">
      <w:pPr>
        <w:pStyle w:val="ConsPlusNormal"/>
        <w:widowControl/>
        <w:spacing w:line="341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515FA6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 w:rsidR="00515FA6">
        <w:rPr>
          <w:rFonts w:ascii="Times New Roman" w:hAnsi="Times New Roman" w:cs="Times New Roman"/>
          <w:sz w:val="28"/>
          <w:szCs w:val="28"/>
        </w:rPr>
        <w:t>ания к материально-техническому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и учебно-методическому обеспечению, требования к кадровым и финансовым условиям реализации программы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974DDF">
      <w:pPr>
        <w:pStyle w:val="ConsPlusNormal"/>
        <w:widowControl/>
        <w:spacing w:line="341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</w:t>
      </w:r>
      <w:r w:rsidR="00B02A68" w:rsidRPr="00C53489">
        <w:rPr>
          <w:rFonts w:ascii="Times New Roman" w:hAnsi="Times New Roman" w:cs="Times New Roman"/>
          <w:sz w:val="28"/>
          <w:szCs w:val="28"/>
        </w:rPr>
        <w:t>деятельности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C53489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ями и </w:t>
      </w:r>
      <w:r w:rsidR="00FD35D6" w:rsidRPr="00A5221F">
        <w:rPr>
          <w:rFonts w:ascii="Times New Roman" w:hAnsi="Times New Roman" w:cs="Times New Roman"/>
          <w:sz w:val="28"/>
          <w:szCs w:val="28"/>
        </w:rPr>
        <w:t>оборудованием)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="0066048E" w:rsidRPr="00A5221F">
        <w:rPr>
          <w:rFonts w:ascii="Times New Roman" w:hAnsi="Times New Roman" w:cs="Times New Roman"/>
          <w:sz w:val="28"/>
          <w:szCs w:val="28"/>
        </w:rPr>
        <w:t>для реализации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из любой точки, в которой имеется доступ к информационно-телек</w:t>
      </w:r>
      <w:r w:rsidR="00A77FD7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48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рганизации, так и </w:t>
      </w:r>
      <w:r w:rsidRPr="00A5221F">
        <w:rPr>
          <w:rFonts w:ascii="Times New Roman" w:hAnsi="Times New Roman" w:cs="Times New Roman"/>
          <w:sz w:val="28"/>
          <w:szCs w:val="28"/>
        </w:rPr>
        <w:t>вне ее.</w:t>
      </w:r>
      <w:r w:rsidR="000E40EA" w:rsidRPr="00A5221F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E40EA" w:rsidRPr="00153246">
        <w:rPr>
          <w:rFonts w:ascii="Times New Roman" w:hAnsi="Times New Roman" w:cs="Times New Roman"/>
          <w:sz w:val="28"/>
          <w:szCs w:val="28"/>
        </w:rPr>
        <w:t xml:space="preserve">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6503AC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1F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8E543D" w:rsidRPr="00A5221F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A5221F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A5221F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A5221F">
        <w:rPr>
          <w:rFonts w:ascii="Times New Roman" w:hAnsi="Times New Roman" w:cs="Times New Roman"/>
          <w:sz w:val="28"/>
          <w:szCs w:val="28"/>
        </w:rPr>
        <w:t>учебным изданиям и электронным образовательным ресурсам, указанным в рабочих программах дисциплин (модулей),</w:t>
      </w:r>
      <w:r w:rsidR="008E543D" w:rsidRPr="00A5221F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7D5551" w:rsidRPr="006503A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6503A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6503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03AC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6503AC">
        <w:rPr>
          <w:rFonts w:ascii="Times New Roman" w:hAnsi="Times New Roman" w:cs="Times New Roman"/>
          <w:sz w:val="28"/>
          <w:szCs w:val="28"/>
        </w:rPr>
        <w:t xml:space="preserve">за </w:t>
      </w:r>
      <w:r w:rsidRPr="006503AC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F00AEC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>проведение занятий</w:t>
      </w:r>
      <w:r w:rsidRPr="000A2C54">
        <w:rPr>
          <w:rFonts w:ascii="Times New Roman" w:hAnsi="Times New Roman" w:cs="Times New Roman"/>
          <w:sz w:val="28"/>
          <w:szCs w:val="28"/>
        </w:rPr>
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</w:t>
      </w:r>
      <w:r w:rsidRPr="00A5221F">
        <w:rPr>
          <w:rFonts w:ascii="Times New Roman" w:hAnsi="Times New Roman" w:cs="Times New Roman"/>
          <w:sz w:val="28"/>
          <w:szCs w:val="28"/>
        </w:rPr>
        <w:t>взаимодействи</w:t>
      </w:r>
      <w:r w:rsidR="000C0B1A" w:rsidRPr="00A5221F">
        <w:rPr>
          <w:rFonts w:ascii="Times New Roman" w:hAnsi="Times New Roman" w:cs="Times New Roman"/>
          <w:sz w:val="28"/>
          <w:szCs w:val="28"/>
        </w:rPr>
        <w:t>я</w:t>
      </w:r>
      <w:r w:rsidRPr="00A5221F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7C4720" w:rsidRPr="00B2025E" w:rsidRDefault="007C4720" w:rsidP="00974DDF">
      <w:pPr>
        <w:pStyle w:val="ConsPlusNormal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="0022158D" w:rsidRPr="00B2025E">
        <w:rPr>
          <w:rStyle w:val="a6"/>
          <w:rFonts w:ascii="Times New Roman" w:hAnsi="Times New Roman"/>
          <w:sz w:val="28"/>
          <w:szCs w:val="28"/>
        </w:rPr>
        <w:footnoteReference w:id="13"/>
      </w:r>
      <w:r w:rsidR="00356CD7" w:rsidRPr="00B2025E">
        <w:rPr>
          <w:rFonts w:ascii="Times New Roman" w:hAnsi="Times New Roman" w:cs="Times New Roman"/>
          <w:sz w:val="28"/>
          <w:szCs w:val="28"/>
        </w:rPr>
        <w:t>.</w:t>
      </w:r>
    </w:p>
    <w:p w:rsidR="00286845" w:rsidRPr="006E64D6" w:rsidRDefault="00286845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:rsidR="007C4720" w:rsidRPr="00C53489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C53489">
        <w:rPr>
          <w:rFonts w:ascii="Times New Roman" w:hAnsi="Times New Roman" w:cs="Times New Roman"/>
          <w:sz w:val="28"/>
          <w:szCs w:val="28"/>
        </w:rPr>
        <w:t>При</w:t>
      </w:r>
      <w:r w:rsidRPr="00C5348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C53489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A47E1" w:rsidRPr="001B5FF2" w:rsidRDefault="002A47E1" w:rsidP="00607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4.3.1. Помещения должны предс</w:t>
      </w:r>
      <w:r w:rsidR="006077E2">
        <w:rPr>
          <w:rFonts w:ascii="Times New Roman" w:hAnsi="Times New Roman" w:cs="Times New Roman"/>
          <w:sz w:val="28"/>
          <w:szCs w:val="28"/>
        </w:rPr>
        <w:t>тавлять собой учебные аудитории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 w:rsidR="006077E2">
        <w:rPr>
          <w:rFonts w:ascii="Times New Roman" w:hAnsi="Times New Roman" w:cs="Times New Roman"/>
          <w:sz w:val="28"/>
          <w:szCs w:val="28"/>
        </w:rPr>
        <w:t>ий семинарского типа, групповых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и промежуточной аттестации, а также помещения для самостоятельной </w:t>
      </w:r>
      <w:r w:rsidR="006077E2">
        <w:rPr>
          <w:rFonts w:ascii="Times New Roman" w:hAnsi="Times New Roman" w:cs="Times New Roman"/>
          <w:sz w:val="28"/>
          <w:szCs w:val="28"/>
        </w:rPr>
        <w:t>работы и помещения для хранения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A47E1" w:rsidRPr="001B5FF2" w:rsidRDefault="002A47E1" w:rsidP="002A4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7C4720" w:rsidRPr="000A2C54" w:rsidRDefault="002A47E1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</w:t>
      </w:r>
      <w:r w:rsidR="00457AB4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>в том числе помещения для симуляционного обучения, оборудованные фантомной</w:t>
      </w:r>
      <w:r w:rsidR="00195B5B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>и симуляционной техникой, имитирующе</w:t>
      </w:r>
      <w:r w:rsidR="006077E2">
        <w:rPr>
          <w:rFonts w:ascii="Times New Roman" w:hAnsi="Times New Roman"/>
          <w:sz w:val="28"/>
          <w:szCs w:val="28"/>
        </w:rPr>
        <w:t>й медицинские манипуляции</w:t>
      </w:r>
      <w:r w:rsidR="00195B5B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 xml:space="preserve"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</w:p>
    <w:p w:rsidR="006077E2" w:rsidRPr="000A2C54" w:rsidRDefault="006077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и обеспечением доступа к электронной информационно-образовательной среде Организации.</w:t>
      </w:r>
    </w:p>
    <w:p w:rsidR="006077E2" w:rsidRPr="006503AC" w:rsidRDefault="006077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E94">
        <w:rPr>
          <w:rFonts w:ascii="Times New Roman" w:hAnsi="Times New Roman" w:cs="Times New Roman"/>
          <w:sz w:val="28"/>
          <w:szCs w:val="28"/>
        </w:rPr>
        <w:t>2</w:t>
      </w:r>
      <w:r w:rsidRPr="006503AC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и свободно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емого программного обеспечения, </w:t>
      </w:r>
      <w:r w:rsidRPr="006503AC">
        <w:rPr>
          <w:rFonts w:ascii="Times New Roman" w:hAnsi="Times New Roman" w:cs="Times New Roman"/>
          <w:sz w:val="28"/>
          <w:szCs w:val="28"/>
        </w:rPr>
        <w:t>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077E2" w:rsidRPr="001B5FF2" w:rsidRDefault="00E30E94" w:rsidP="00974D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6077E2">
        <w:rPr>
          <w:rFonts w:ascii="Times New Roman" w:hAnsi="Times New Roman" w:cs="Times New Roman"/>
          <w:sz w:val="28"/>
          <w:szCs w:val="28"/>
        </w:rPr>
        <w:t xml:space="preserve">. </w:t>
      </w:r>
      <w:r w:rsidR="006077E2" w:rsidRPr="001B5FF2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CF5E64">
        <w:rPr>
          <w:rFonts w:ascii="Times New Roman" w:hAnsi="Times New Roman" w:cs="Times New Roman"/>
          <w:sz w:val="28"/>
          <w:szCs w:val="28"/>
        </w:rPr>
        <w:t xml:space="preserve">экземпляра каждого из изданий, </w:t>
      </w:r>
      <w:r w:rsidR="006077E2" w:rsidRPr="001B5FF2">
        <w:rPr>
          <w:rFonts w:ascii="Times New Roman" w:hAnsi="Times New Roman" w:cs="Times New Roman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A47E1" w:rsidRPr="001B5FF2" w:rsidRDefault="002A47E1" w:rsidP="00BD004B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E30E94">
        <w:rPr>
          <w:rFonts w:ascii="Times New Roman" w:hAnsi="Times New Roman" w:cs="Times New Roman"/>
          <w:sz w:val="28"/>
          <w:szCs w:val="28"/>
        </w:rPr>
        <w:t>4</w:t>
      </w:r>
      <w:r w:rsidRPr="001B5FF2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в том числе в случае применения электронного обучения, дистанционных образовательных технологий, к современны</w:t>
      </w:r>
      <w:r w:rsidR="006077E2">
        <w:rPr>
          <w:rFonts w:ascii="Times New Roman" w:hAnsi="Times New Roman" w:cs="Times New Roman"/>
          <w:sz w:val="28"/>
          <w:szCs w:val="28"/>
        </w:rPr>
        <w:t>м профессиональным базам данных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47E1" w:rsidRDefault="002A47E1" w:rsidP="00BD004B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A47E1" w:rsidRPr="001B5FF2" w:rsidRDefault="002A47E1" w:rsidP="00BD004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E30E94"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</w:t>
      </w:r>
      <w:r w:rsidR="00BD004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B5FF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2A47E1" w:rsidRPr="001B5FF2" w:rsidRDefault="002A47E1" w:rsidP="00BD004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E30E94">
        <w:rPr>
          <w:rFonts w:ascii="Times New Roman" w:hAnsi="Times New Roman" w:cs="Times New Roman"/>
          <w:sz w:val="28"/>
          <w:szCs w:val="28"/>
        </w:rPr>
        <w:t>6</w:t>
      </w:r>
      <w:r w:rsidRPr="001B5FF2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7C4720" w:rsidRPr="000A2C54" w:rsidRDefault="007C4720" w:rsidP="00BD004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20BC0" w:rsidRDefault="00120BC0" w:rsidP="00BD004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лицами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286845" w:rsidRPr="005D6918">
        <w:rPr>
          <w:rFonts w:ascii="Times New Roman" w:hAnsi="Times New Roman" w:cs="Times New Roman"/>
          <w:sz w:val="28"/>
          <w:szCs w:val="28"/>
        </w:rPr>
        <w:t>Организацией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на</w:t>
      </w:r>
      <w:r w:rsidR="00005353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4720" w:rsidRPr="005D691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270FCC">
        <w:rPr>
          <w:rFonts w:ascii="Times New Roman" w:hAnsi="Times New Roman" w:cs="Times New Roman"/>
          <w:sz w:val="28"/>
          <w:szCs w:val="28"/>
        </w:rPr>
        <w:t>О</w:t>
      </w:r>
      <w:r w:rsidRPr="00270FCC">
        <w:rPr>
          <w:rFonts w:ascii="Times New Roman" w:hAnsi="Times New Roman" w:cs="Times New Roman"/>
          <w:sz w:val="28"/>
          <w:szCs w:val="28"/>
        </w:rPr>
        <w:t>рганизации должна отвечать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</w:t>
      </w:r>
      <w:r w:rsidRPr="005D6918">
        <w:rPr>
          <w:rFonts w:ascii="Times New Roman" w:hAnsi="Times New Roman" w:cs="Times New Roman"/>
          <w:sz w:val="28"/>
          <w:szCs w:val="28"/>
        </w:rPr>
        <w:t>справочниках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00891" w:rsidRPr="005D6918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5D691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36CDA" w:rsidRPr="000A2C54" w:rsidRDefault="00536CDA" w:rsidP="00536CD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 w:rsidR="00195B5B">
        <w:rPr>
          <w:rFonts w:ascii="Times New Roman" w:hAnsi="Times New Roman"/>
          <w:sz w:val="28"/>
          <w:szCs w:val="28"/>
        </w:rPr>
        <w:t xml:space="preserve"> </w:t>
      </w:r>
      <w:r w:rsidRPr="005D6918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120BC0" w:rsidRDefault="00120BC0" w:rsidP="00466E3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D6918">
        <w:rPr>
          <w:rFonts w:ascii="Times New Roman" w:hAnsi="Times New Roman" w:cs="Times New Roman"/>
          <w:sz w:val="28"/>
          <w:szCs w:val="28"/>
        </w:rPr>
        <w:t xml:space="preserve">70 процентов численности педагогических работников Организации, участвующих в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5D69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Организацией</w:t>
      </w:r>
      <w:r w:rsidR="00457A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>
        <w:rPr>
          <w:rFonts w:ascii="Times New Roman" w:hAnsi="Times New Roman" w:cs="Times New Roman"/>
          <w:sz w:val="28"/>
          <w:szCs w:val="28"/>
        </w:rPr>
        <w:t>иных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</w:t>
      </w:r>
      <w:r w:rsidRPr="006503AC">
        <w:rPr>
          <w:rFonts w:ascii="Times New Roman" w:hAnsi="Times New Roman" w:cs="Times New Roman"/>
          <w:sz w:val="28"/>
          <w:szCs w:val="28"/>
        </w:rPr>
        <w:t>целочисленным значениям), должны вес</w:t>
      </w:r>
      <w:r w:rsidR="00515FA6">
        <w:rPr>
          <w:rFonts w:ascii="Times New Roman" w:hAnsi="Times New Roman" w:cs="Times New Roman"/>
          <w:sz w:val="28"/>
          <w:szCs w:val="28"/>
        </w:rPr>
        <w:t>ти научную, учебно-методическую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 (или) практическую </w:t>
      </w:r>
      <w:r w:rsidR="00364DEF" w:rsidRPr="006503AC">
        <w:rPr>
          <w:rFonts w:ascii="Times New Roman" w:hAnsi="Times New Roman" w:cs="Times New Roman"/>
          <w:sz w:val="28"/>
          <w:szCs w:val="28"/>
        </w:rPr>
        <w:t>работу</w:t>
      </w:r>
      <w:r w:rsidRPr="006503AC">
        <w:rPr>
          <w:rFonts w:ascii="Times New Roman" w:hAnsi="Times New Roman" w:cs="Times New Roman"/>
          <w:sz w:val="28"/>
          <w:szCs w:val="28"/>
        </w:rPr>
        <w:t>,</w:t>
      </w:r>
      <w:r w:rsidRPr="00E00938">
        <w:rPr>
          <w:rFonts w:ascii="Times New Roman" w:hAnsi="Times New Roman" w:cs="Times New Roman"/>
          <w:sz w:val="28"/>
          <w:szCs w:val="28"/>
        </w:rPr>
        <w:t xml:space="preserve">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44" w:rsidRDefault="00120BC0" w:rsidP="00E30E94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="005D6918">
        <w:rPr>
          <w:rFonts w:ascii="Times New Roman" w:hAnsi="Times New Roman" w:cs="Times New Roman"/>
          <w:sz w:val="28"/>
          <w:szCs w:val="28"/>
        </w:rPr>
        <w:t>10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5D691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5D6918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5D691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D6918">
        <w:rPr>
          <w:rFonts w:ascii="Times New Roman" w:hAnsi="Times New Roman" w:cs="Times New Roman"/>
          <w:sz w:val="28"/>
          <w:szCs w:val="28"/>
        </w:rPr>
        <w:t>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</w:t>
      </w:r>
      <w:r w:rsidR="00515FA6">
        <w:rPr>
          <w:rFonts w:ascii="Times New Roman" w:hAnsi="Times New Roman" w:cs="Times New Roman"/>
          <w:sz w:val="28"/>
          <w:szCs w:val="28"/>
        </w:rPr>
        <w:t>щаемых ставок, приведенного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="00515FA6">
        <w:rPr>
          <w:rFonts w:ascii="Times New Roman" w:hAnsi="Times New Roman" w:cs="Times New Roman"/>
          <w:sz w:val="28"/>
          <w:szCs w:val="28"/>
        </w:rPr>
        <w:t xml:space="preserve"> являться руководителями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A05639">
        <w:rPr>
          <w:rFonts w:ascii="Times New Roman" w:hAnsi="Times New Roman" w:cs="Times New Roman"/>
          <w:sz w:val="28"/>
          <w:szCs w:val="28"/>
        </w:rPr>
        <w:t xml:space="preserve">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</w:t>
      </w:r>
      <w:r w:rsidRPr="006503AC">
        <w:rPr>
          <w:rFonts w:ascii="Times New Roman" w:hAnsi="Times New Roman" w:cs="Times New Roman"/>
          <w:sz w:val="28"/>
          <w:szCs w:val="28"/>
        </w:rPr>
        <w:t>иональной сфере, соответствующей</w:t>
      </w:r>
      <w:r w:rsidR="00515FA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 w:rsidR="0033671E">
        <w:rPr>
          <w:rFonts w:ascii="Times New Roman" w:hAnsi="Times New Roman" w:cs="Times New Roman"/>
          <w:sz w:val="28"/>
          <w:szCs w:val="28"/>
        </w:rPr>
        <w:t xml:space="preserve">сиональной сфере не менее </w:t>
      </w:r>
      <w:r w:rsidRPr="006503AC">
        <w:rPr>
          <w:rFonts w:ascii="Times New Roman" w:hAnsi="Times New Roman" w:cs="Times New Roman"/>
          <w:sz w:val="28"/>
          <w:szCs w:val="28"/>
        </w:rPr>
        <w:t>3лет).</w:t>
      </w:r>
    </w:p>
    <w:p w:rsidR="00233914" w:rsidRDefault="00233914" w:rsidP="00E30E94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="003D7376" w:rsidRPr="005D6918">
        <w:rPr>
          <w:rFonts w:ascii="Times New Roman" w:hAnsi="Times New Roman" w:cs="Times New Roman"/>
          <w:sz w:val="28"/>
          <w:szCs w:val="28"/>
        </w:rPr>
        <w:t>,</w:t>
      </w:r>
      <w:r w:rsidRPr="005D6918">
        <w:rPr>
          <w:rFonts w:ascii="Times New Roman" w:hAnsi="Times New Roman" w:cs="Times New Roman"/>
          <w:sz w:val="28"/>
          <w:szCs w:val="28"/>
        </w:rPr>
        <w:t xml:space="preserve"> доля указанных педагогических работников должна составлять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120BC0" w:rsidRDefault="00120BC0" w:rsidP="00E30E94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D6918">
        <w:rPr>
          <w:rFonts w:ascii="Times New Roman" w:hAnsi="Times New Roman" w:cs="Times New Roman"/>
          <w:sz w:val="28"/>
          <w:szCs w:val="28"/>
        </w:rPr>
        <w:t>6</w:t>
      </w:r>
      <w:r w:rsidR="005D6918" w:rsidRPr="005D6918">
        <w:rPr>
          <w:rFonts w:ascii="Times New Roman" w:hAnsi="Times New Roman" w:cs="Times New Roman"/>
          <w:sz w:val="28"/>
          <w:szCs w:val="28"/>
        </w:rPr>
        <w:t>5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 Организации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>
        <w:rPr>
          <w:rFonts w:ascii="Times New Roman" w:hAnsi="Times New Roman" w:cs="Times New Roman"/>
          <w:sz w:val="28"/>
          <w:szCs w:val="28"/>
        </w:rPr>
        <w:t>иных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="00515FA6">
        <w:rPr>
          <w:rFonts w:ascii="Times New Roman" w:hAnsi="Times New Roman"/>
          <w:sz w:val="28"/>
          <w:szCs w:val="28"/>
        </w:rPr>
        <w:t>полученное</w:t>
      </w:r>
      <w:r w:rsidR="00457AB4">
        <w:rPr>
          <w:rFonts w:ascii="Times New Roman" w:hAnsi="Times New Roman"/>
          <w:sz w:val="28"/>
          <w:szCs w:val="28"/>
        </w:rPr>
        <w:t xml:space="preserve"> </w:t>
      </w:r>
      <w:r w:rsidRPr="00E00938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5D5D80" w:rsidRPr="005D6918" w:rsidRDefault="00536CDA" w:rsidP="00E30E94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 к педагогическим</w:t>
      </w:r>
      <w:r w:rsidR="00466E33">
        <w:rPr>
          <w:rFonts w:ascii="Times New Roman" w:hAnsi="Times New Roman" w:cs="Times New Roman"/>
          <w:sz w:val="28"/>
          <w:szCs w:val="28"/>
        </w:rPr>
        <w:t xml:space="preserve"> работникам с учеными степенями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 специально-профес</w:t>
      </w:r>
      <w:r w:rsidR="00466E33">
        <w:rPr>
          <w:rFonts w:ascii="Times New Roman" w:hAnsi="Times New Roman" w:cs="Times New Roman"/>
          <w:sz w:val="28"/>
          <w:szCs w:val="28"/>
        </w:rPr>
        <w:t>сиональных  дисциплин (модулей)</w:t>
      </w:r>
      <w:r w:rsidR="005D5D80" w:rsidRPr="005D6918">
        <w:rPr>
          <w:rFonts w:ascii="Times New Roman" w:hAnsi="Times New Roman" w:cs="Times New Roman"/>
          <w:sz w:val="28"/>
          <w:szCs w:val="28"/>
        </w:rPr>
        <w:t>без ученых степеней и (или) ученых званий, имеющие профильное высшее образование, опыт военной службы (службы в правоохранительных органах)в области и с объектами профессиональной деятельности, соответствующими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5D5D80" w:rsidRPr="005D6918">
        <w:rPr>
          <w:rFonts w:ascii="Times New Roman" w:hAnsi="Times New Roman" w:cs="Times New Roman"/>
          <w:sz w:val="28"/>
          <w:szCs w:val="28"/>
        </w:rPr>
        <w:t>, не менее 10 лет, воинское (специальное) звание не ниже «подполковник» («капитан 2 ранга»), а также имеющие боевой опыт,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5D5D80" w:rsidRPr="0016159C" w:rsidRDefault="005D5D80" w:rsidP="005365A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 w:rsidR="00466E33"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</w:t>
      </w:r>
      <w:r w:rsidRPr="005D6918">
        <w:rPr>
          <w:rFonts w:ascii="Times New Roman" w:hAnsi="Times New Roman" w:cs="Times New Roman"/>
          <w:sz w:val="28"/>
          <w:szCs w:val="28"/>
        </w:rPr>
        <w:t xml:space="preserve">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</w:t>
      </w:r>
      <w:r w:rsidR="00466E33">
        <w:rPr>
          <w:rFonts w:ascii="Times New Roman" w:hAnsi="Times New Roman" w:cs="Times New Roman"/>
          <w:sz w:val="28"/>
          <w:szCs w:val="28"/>
        </w:rPr>
        <w:t>тепенью кандидата наук, имеющие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F6709E" w:rsidRDefault="00F6709E" w:rsidP="005365AA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4.4.</w:t>
      </w:r>
      <w:r w:rsidR="007B0A42">
        <w:rPr>
          <w:rFonts w:ascii="Times New Roman" w:hAnsi="Times New Roman" w:cs="Times New Roman"/>
          <w:sz w:val="28"/>
          <w:szCs w:val="28"/>
        </w:rPr>
        <w:t>6</w:t>
      </w:r>
      <w:r w:rsidRPr="0062444C">
        <w:rPr>
          <w:rFonts w:ascii="Times New Roman" w:hAnsi="Times New Roman" w:cs="Times New Roman"/>
          <w:sz w:val="28"/>
          <w:szCs w:val="28"/>
        </w:rPr>
        <w:t xml:space="preserve">. Общее руководство научным содержанием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2444C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463BF1">
        <w:rPr>
          <w:rFonts w:ascii="Times New Roman" w:hAnsi="Times New Roman" w:cs="Times New Roman"/>
          <w:sz w:val="28"/>
          <w:szCs w:val="28"/>
        </w:rPr>
        <w:t>научно-</w:t>
      </w:r>
      <w:r w:rsidRPr="0062444C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степень, </w:t>
      </w:r>
      <w:r w:rsidR="007B0A40" w:rsidRPr="005D6918">
        <w:rPr>
          <w:rFonts w:ascii="Times New Roman" w:hAnsi="Times New Roman" w:cs="Times New Roman"/>
          <w:sz w:val="28"/>
          <w:szCs w:val="28"/>
        </w:rPr>
        <w:t>полученную в иностранном государстве</w:t>
      </w:r>
      <w:r w:rsidRPr="005D6918">
        <w:rPr>
          <w:rFonts w:ascii="Times New Roman" w:hAnsi="Times New Roman" w:cs="Times New Roman"/>
          <w:sz w:val="28"/>
          <w:szCs w:val="28"/>
        </w:rPr>
        <w:t xml:space="preserve"> и признаваемую в Российской Федерации), осуществляющим самостоятельные научно-исследовательские (творческие</w:t>
      </w:r>
      <w:r w:rsidRPr="0062444C">
        <w:rPr>
          <w:rFonts w:ascii="Times New Roman" w:hAnsi="Times New Roman" w:cs="Times New Roman"/>
          <w:sz w:val="28"/>
          <w:szCs w:val="28"/>
        </w:rPr>
        <w:t xml:space="preserve">) проекты (участвующим в осуществлении таких проектов) </w:t>
      </w:r>
      <w:r w:rsidR="00C2691F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62444C">
        <w:rPr>
          <w:rFonts w:ascii="Times New Roman" w:hAnsi="Times New Roman" w:cs="Times New Roman"/>
          <w:sz w:val="28"/>
          <w:szCs w:val="28"/>
        </w:rPr>
        <w:t>, имеющим ежегодные публикации по результатам указанной научно-исследовательской (творческой) деятельности в ведущих отечественных</w:t>
      </w:r>
      <w:r w:rsidR="00195B5B">
        <w:rPr>
          <w:rFonts w:ascii="Times New Roman" w:hAnsi="Times New Roman" w:cs="Times New Roman"/>
          <w:sz w:val="28"/>
          <w:szCs w:val="28"/>
        </w:rPr>
        <w:t xml:space="preserve"> </w:t>
      </w:r>
      <w:r w:rsidRPr="0062444C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C4720" w:rsidRPr="000A2C54" w:rsidRDefault="007C4720" w:rsidP="005365A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A4146" w:rsidRPr="006503AC" w:rsidRDefault="001A4146" w:rsidP="005365AA">
      <w:pPr>
        <w:pStyle w:val="af9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bookmarkStart w:id="2" w:name="_Hlk17472848"/>
      <w:r w:rsidRPr="006503AC">
        <w:rPr>
          <w:rFonts w:eastAsia="Calibri"/>
          <w:sz w:val="28"/>
          <w:szCs w:val="28"/>
          <w:lang w:eastAsia="en-US"/>
        </w:rPr>
        <w:t xml:space="preserve">4.5.1. Финансовое обеспечение реализации программы </w:t>
      </w:r>
      <w:r w:rsidR="00DF777E">
        <w:rPr>
          <w:sz w:val="28"/>
          <w:szCs w:val="28"/>
        </w:rPr>
        <w:t>ординатуры</w:t>
      </w:r>
      <w:r w:rsidRPr="006503AC">
        <w:rPr>
          <w:rFonts w:eastAsia="Calibri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F777E">
        <w:rPr>
          <w:sz w:val="28"/>
          <w:szCs w:val="28"/>
        </w:rPr>
        <w:t>ординатуры</w:t>
      </w:r>
      <w:r w:rsidRPr="006503AC">
        <w:rPr>
          <w:rFonts w:eastAsia="Calibri"/>
          <w:sz w:val="28"/>
          <w:szCs w:val="28"/>
          <w:lang w:eastAsia="en-US"/>
        </w:rPr>
        <w:t xml:space="preserve"> и значен</w:t>
      </w:r>
      <w:r w:rsidR="00466E33">
        <w:rPr>
          <w:rFonts w:eastAsia="Calibri"/>
          <w:sz w:val="28"/>
          <w:szCs w:val="28"/>
          <w:lang w:eastAsia="en-US"/>
        </w:rPr>
        <w:t>ий корректирующих коэффициентов</w:t>
      </w:r>
      <w:r w:rsidR="00457AB4">
        <w:rPr>
          <w:rFonts w:eastAsia="Calibri"/>
          <w:sz w:val="28"/>
          <w:szCs w:val="28"/>
          <w:lang w:eastAsia="en-US"/>
        </w:rPr>
        <w:t xml:space="preserve"> </w:t>
      </w:r>
      <w:r w:rsidRPr="006503AC">
        <w:rPr>
          <w:rFonts w:eastAsia="Calibri"/>
          <w:sz w:val="28"/>
          <w:szCs w:val="28"/>
          <w:lang w:eastAsia="en-US"/>
        </w:rPr>
        <w:t xml:space="preserve">к базовым нормативам затрат, определяемых </w:t>
      </w:r>
      <w:r w:rsidR="0038632A" w:rsidRPr="006503AC">
        <w:rPr>
          <w:sz w:val="28"/>
          <w:szCs w:val="28"/>
        </w:rPr>
        <w:t xml:space="preserve">Министерством науки </w:t>
      </w:r>
      <w:r w:rsidR="007254FA" w:rsidRPr="006503AC">
        <w:rPr>
          <w:sz w:val="28"/>
          <w:szCs w:val="28"/>
        </w:rPr>
        <w:t>и высшего</w:t>
      </w:r>
      <w:r w:rsidR="00457AB4">
        <w:rPr>
          <w:sz w:val="28"/>
          <w:szCs w:val="28"/>
        </w:rPr>
        <w:t xml:space="preserve"> </w:t>
      </w:r>
      <w:r w:rsidR="007254FA" w:rsidRPr="006503AC">
        <w:rPr>
          <w:sz w:val="28"/>
          <w:szCs w:val="28"/>
        </w:rPr>
        <w:t xml:space="preserve">образования </w:t>
      </w:r>
      <w:r w:rsidR="0038632A" w:rsidRPr="006503AC">
        <w:rPr>
          <w:sz w:val="28"/>
          <w:szCs w:val="28"/>
        </w:rPr>
        <w:t xml:space="preserve">Российской </w:t>
      </w:r>
      <w:r w:rsidR="0038632A" w:rsidRPr="006503AC">
        <w:rPr>
          <w:sz w:val="28"/>
          <w:szCs w:val="28"/>
          <w:lang w:eastAsia="en-US"/>
        </w:rPr>
        <w:t>Федерации</w:t>
      </w:r>
      <w:r w:rsidRPr="006503AC">
        <w:rPr>
          <w:rStyle w:val="a6"/>
          <w:rFonts w:eastAsia="Calibri"/>
          <w:sz w:val="28"/>
          <w:szCs w:val="28"/>
          <w:lang w:eastAsia="en-US"/>
        </w:rPr>
        <w:footnoteReference w:id="14"/>
      </w:r>
      <w:r w:rsidRPr="006503AC">
        <w:rPr>
          <w:sz w:val="28"/>
          <w:szCs w:val="28"/>
        </w:rPr>
        <w:t>.</w:t>
      </w:r>
    </w:p>
    <w:bookmarkEnd w:id="2"/>
    <w:p w:rsidR="00E034BC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органах, финансовое обеспечение реализации программы </w:t>
      </w:r>
      <w:r w:rsidR="00DF777E" w:rsidRPr="006F3436">
        <w:rPr>
          <w:rFonts w:ascii="Times New Roman" w:hAnsi="Times New Roman" w:cs="Times New Roman"/>
          <w:sz w:val="28"/>
          <w:szCs w:val="28"/>
        </w:rPr>
        <w:t>ординатуры</w:t>
      </w:r>
      <w:r w:rsidRPr="006F3436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</w:t>
      </w:r>
      <w:r w:rsidR="00EF79F7" w:rsidRPr="006F3436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275A71" w:rsidRPr="006F3436">
        <w:rPr>
          <w:rFonts w:ascii="Times New Roman" w:hAnsi="Times New Roman" w:cs="Times New Roman"/>
          <w:sz w:val="28"/>
          <w:szCs w:val="28"/>
        </w:rPr>
        <w:t xml:space="preserve">, </w:t>
      </w:r>
      <w:r w:rsidR="00E034BC" w:rsidRPr="006F3436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>и подготовки обучающихся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2C000B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>и подготовки обучающихся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352323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4" w:name="_Hlk17727873"/>
      <w:r w:rsidR="00335072">
        <w:rPr>
          <w:rFonts w:ascii="Times New Roman" w:hAnsi="Times New Roman" w:cs="Times New Roman"/>
          <w:sz w:val="28"/>
          <w:szCs w:val="28"/>
        </w:rPr>
        <w:t>системы внутренней оценки,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6503AC">
        <w:rPr>
          <w:rFonts w:ascii="Times New Roman" w:hAnsi="Times New Roman" w:cs="Times New Roman"/>
          <w:sz w:val="28"/>
          <w:szCs w:val="28"/>
        </w:rPr>
        <w:t>а также системы внешней оценки</w:t>
      </w:r>
      <w:r w:rsidR="00F43303" w:rsidRPr="006503AC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6503AC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6503AC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Pr="006503AC">
        <w:rPr>
          <w:rFonts w:ascii="Times New Roman" w:hAnsi="Times New Roman" w:cs="Times New Roman"/>
          <w:sz w:val="28"/>
          <w:szCs w:val="28"/>
        </w:rPr>
        <w:t>рганизация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03AC">
        <w:rPr>
          <w:rFonts w:ascii="Times New Roman" w:hAnsi="Times New Roman" w:cs="Times New Roman"/>
          <w:sz w:val="28"/>
          <w:szCs w:val="28"/>
        </w:rPr>
        <w:t>пров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6503AC">
        <w:rPr>
          <w:rFonts w:ascii="Times New Roman" w:hAnsi="Times New Roman" w:cs="Times New Roman"/>
          <w:sz w:val="28"/>
          <w:szCs w:val="28"/>
        </w:rPr>
        <w:t>регулярной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6503AC">
        <w:rPr>
          <w:rFonts w:ascii="Times New Roman" w:hAnsi="Times New Roman" w:cs="Times New Roman"/>
          <w:sz w:val="28"/>
          <w:szCs w:val="28"/>
        </w:rPr>
        <w:t>ей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6503AC">
        <w:rPr>
          <w:rFonts w:ascii="Times New Roman" w:hAnsi="Times New Roman" w:cs="Times New Roman"/>
          <w:sz w:val="28"/>
          <w:szCs w:val="28"/>
        </w:rPr>
        <w:t>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5" w:name="_Hlk17727921"/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604B47" w:rsidRPr="006503AC">
        <w:rPr>
          <w:rFonts w:ascii="Times New Roman" w:hAnsi="Times New Roman" w:cs="Times New Roman"/>
          <w:sz w:val="28"/>
          <w:szCs w:val="28"/>
        </w:rPr>
        <w:t xml:space="preserve"> (или)</w:t>
      </w:r>
      <w:bookmarkEnd w:id="5"/>
      <w:r w:rsidRPr="006503AC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F6709E" w:rsidRPr="006503A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="003C32C0" w:rsidRPr="006503AC">
        <w:rPr>
          <w:rFonts w:ascii="Times New Roman" w:hAnsi="Times New Roman" w:cs="Times New Roman"/>
          <w:sz w:val="28"/>
          <w:szCs w:val="28"/>
        </w:rPr>
        <w:t>рганизации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обучающимся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5D4E6B" w:rsidRPr="006503A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6503AC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6503AC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</w:t>
      </w:r>
      <w:r w:rsidR="00466E33">
        <w:rPr>
          <w:rFonts w:ascii="Times New Roman" w:hAnsi="Times New Roman" w:cs="Times New Roman"/>
          <w:sz w:val="28"/>
          <w:szCs w:val="28"/>
        </w:rPr>
        <w:t>разовательного процесса в целом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и отдельных дисциплин (модулей) и практик.</w:t>
      </w:r>
    </w:p>
    <w:p w:rsidR="005D4E6B" w:rsidRPr="006503AC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ФГОС ВО.</w:t>
      </w:r>
    </w:p>
    <w:p w:rsidR="00F222D7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6503A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6503AC">
        <w:rPr>
          <w:rFonts w:ascii="Times New Roman" w:hAnsi="Times New Roman" w:cs="Times New Roman"/>
          <w:sz w:val="28"/>
          <w:szCs w:val="28"/>
        </w:rPr>
        <w:t>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6503AC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6503AC">
        <w:rPr>
          <w:rFonts w:ascii="Times New Roman" w:hAnsi="Times New Roman" w:cs="Times New Roman"/>
          <w:sz w:val="28"/>
          <w:szCs w:val="28"/>
        </w:rPr>
        <w:t>пров</w:t>
      </w:r>
      <w:r w:rsidR="008727BB" w:rsidRPr="006503AC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работодателями,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их </w:t>
      </w:r>
      <w:r w:rsidR="00F222D7" w:rsidRPr="005D6918">
        <w:rPr>
          <w:rFonts w:ascii="Times New Roman" w:hAnsi="Times New Roman" w:cs="Times New Roman"/>
          <w:sz w:val="28"/>
          <w:szCs w:val="28"/>
        </w:rPr>
        <w:t>объединениями, а также уполномоченными ими организациями, в т</w:t>
      </w:r>
      <w:r w:rsidR="00484429" w:rsidRPr="005D6918">
        <w:rPr>
          <w:rFonts w:ascii="Times New Roman" w:hAnsi="Times New Roman" w:cs="Times New Roman"/>
          <w:sz w:val="28"/>
          <w:szCs w:val="28"/>
        </w:rPr>
        <w:t>ом числе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493AD0" w:rsidRPr="005D6918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 w:rsidR="00E034BC"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="00E034BC" w:rsidRPr="00466E33">
        <w:rPr>
          <w:rFonts w:ascii="Times New Roman" w:hAnsi="Times New Roman" w:cs="Times New Roman"/>
          <w:sz w:val="28"/>
          <w:szCs w:val="28"/>
        </w:rPr>
        <w:t>в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="0063138B">
        <w:rPr>
          <w:rFonts w:ascii="Times New Roman" w:hAnsi="Times New Roman" w:cs="Times New Roman"/>
          <w:sz w:val="28"/>
          <w:szCs w:val="28"/>
        </w:rPr>
        <w:t>отвечающ</w:t>
      </w:r>
      <w:r w:rsidR="0063138B" w:rsidRPr="002A0959">
        <w:rPr>
          <w:rFonts w:ascii="Times New Roman" w:hAnsi="Times New Roman" w:cs="Times New Roman"/>
          <w:sz w:val="28"/>
          <w:szCs w:val="28"/>
        </w:rPr>
        <w:t>им</w:t>
      </w:r>
      <w:r w:rsidR="002A0959">
        <w:rPr>
          <w:rFonts w:ascii="Times New Roman" w:hAnsi="Times New Roman" w:cs="Times New Roman"/>
          <w:sz w:val="28"/>
          <w:szCs w:val="28"/>
        </w:rPr>
        <w:t>и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36CDA" w:rsidRPr="005D6918">
        <w:rPr>
          <w:rFonts w:ascii="Times New Roman" w:hAnsi="Times New Roman" w:cs="Times New Roman"/>
          <w:sz w:val="28"/>
          <w:szCs w:val="28"/>
        </w:rPr>
        <w:t>и (или)</w:t>
      </w:r>
      <w:r w:rsidR="00F222D7" w:rsidRPr="000A2C54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945544" w:rsidRDefault="00536CDA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6F3436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457AB4"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>и правопорядка</w:t>
      </w:r>
      <w:r w:rsidRPr="006F3436">
        <w:rPr>
          <w:rFonts w:ascii="Times New Roman" w:hAnsi="Times New Roman"/>
          <w:sz w:val="28"/>
          <w:szCs w:val="28"/>
        </w:rPr>
        <w:t>,</w:t>
      </w:r>
      <w:r w:rsidR="00945544" w:rsidRPr="006F3436">
        <w:rPr>
          <w:rFonts w:ascii="Times New Roman" w:hAnsi="Times New Roman"/>
          <w:sz w:val="28"/>
          <w:szCs w:val="28"/>
        </w:rPr>
        <w:t xml:space="preserve"> внешняя оценка качества программы </w:t>
      </w:r>
      <w:r w:rsidR="00DF777E" w:rsidRPr="006F3436">
        <w:rPr>
          <w:rFonts w:ascii="Times New Roman" w:hAnsi="Times New Roman"/>
          <w:sz w:val="28"/>
          <w:szCs w:val="28"/>
        </w:rPr>
        <w:t>ординатуры</w:t>
      </w:r>
      <w:r w:rsidR="00945544" w:rsidRPr="006F3436">
        <w:rPr>
          <w:rFonts w:ascii="Times New Roman" w:hAnsi="Times New Roman"/>
          <w:sz w:val="28"/>
          <w:szCs w:val="28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</w:t>
      </w:r>
      <w:r w:rsidR="0063138B" w:rsidRPr="006F3436">
        <w:rPr>
          <w:rFonts w:ascii="Times New Roman" w:hAnsi="Times New Roman"/>
          <w:sz w:val="28"/>
          <w:szCs w:val="28"/>
        </w:rPr>
        <w:t>отвечающим</w:t>
      </w:r>
      <w:r w:rsidR="002A0959" w:rsidRPr="006F3436">
        <w:rPr>
          <w:rFonts w:ascii="Times New Roman" w:hAnsi="Times New Roman"/>
          <w:sz w:val="28"/>
          <w:szCs w:val="28"/>
        </w:rPr>
        <w:t>и</w:t>
      </w:r>
      <w:r w:rsidR="00945544" w:rsidRPr="006F3436">
        <w:rPr>
          <w:rFonts w:ascii="Times New Roman" w:hAnsi="Times New Roman"/>
          <w:sz w:val="28"/>
          <w:szCs w:val="28"/>
        </w:rPr>
        <w:t xml:space="preserve"> требованиям профессиональных стандартов (при наличии)</w:t>
      </w:r>
      <w:r w:rsidRPr="006F343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45544" w:rsidRPr="006F3436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B8686E" w:rsidRDefault="00B8686E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8686E" w:rsidSect="00952F52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20" w:footer="1117" w:gutter="0"/>
          <w:pgNumType w:start="1"/>
          <w:cols w:space="720"/>
          <w:noEndnote/>
          <w:titlePg/>
          <w:docGrid w:linePitch="299"/>
        </w:sectPr>
      </w:pPr>
    </w:p>
    <w:p w:rsidR="0049297E" w:rsidRPr="001B5FF2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t>Приложение</w:t>
      </w:r>
    </w:p>
    <w:p w:rsidR="0049297E" w:rsidRPr="001B5FF2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  <w:r w:rsidRPr="001B5FF2">
        <w:rPr>
          <w:rFonts w:ascii="Times New Roman" w:hAnsi="Times New Roman"/>
          <w:sz w:val="24"/>
          <w:szCs w:val="24"/>
        </w:rPr>
        <w:br/>
        <w:t xml:space="preserve">кадров высшей квалификации по программам ординатуры по специальности </w:t>
      </w:r>
      <w:r w:rsidR="00457EAD">
        <w:rPr>
          <w:rFonts w:ascii="Times New Roman" w:hAnsi="Times New Roman"/>
          <w:sz w:val="24"/>
          <w:szCs w:val="24"/>
        </w:rPr>
        <w:br/>
      </w:r>
      <w:r w:rsidR="00C543C8" w:rsidRPr="00C543C8">
        <w:rPr>
          <w:rFonts w:ascii="Times New Roman" w:hAnsi="Times New Roman"/>
          <w:sz w:val="24"/>
          <w:szCs w:val="24"/>
        </w:rPr>
        <w:t>31.08.04 Трансфузиология</w:t>
      </w:r>
      <w:r w:rsidRPr="00457EAD">
        <w:rPr>
          <w:rFonts w:ascii="Times New Roman" w:hAnsi="Times New Roman"/>
          <w:sz w:val="24"/>
          <w:szCs w:val="24"/>
        </w:rPr>
        <w:t>,</w:t>
      </w:r>
      <w:r w:rsidR="00195B5B">
        <w:rPr>
          <w:rFonts w:ascii="Times New Roman" w:hAnsi="Times New Roman"/>
          <w:sz w:val="24"/>
          <w:szCs w:val="24"/>
        </w:rPr>
        <w:t xml:space="preserve"> </w:t>
      </w:r>
      <w:r w:rsidRPr="001B5FF2">
        <w:rPr>
          <w:rFonts w:ascii="Times New Roman" w:hAnsi="Times New Roman"/>
          <w:sz w:val="24"/>
          <w:szCs w:val="24"/>
        </w:rPr>
        <w:t xml:space="preserve">утвержденному приказом Министерства науки </w:t>
      </w:r>
      <w:r w:rsidRPr="001B5FF2">
        <w:rPr>
          <w:rFonts w:ascii="Times New Roman" w:hAnsi="Times New Roman"/>
          <w:sz w:val="24"/>
          <w:szCs w:val="24"/>
        </w:rPr>
        <w:br/>
        <w:t>и высшего образования Российской Федерации</w:t>
      </w:r>
      <w:r w:rsidRPr="001B5FF2">
        <w:rPr>
          <w:rFonts w:ascii="Times New Roman" w:hAnsi="Times New Roman"/>
          <w:sz w:val="24"/>
          <w:szCs w:val="24"/>
        </w:rPr>
        <w:br/>
      </w:r>
      <w:r w:rsidRPr="001B5FF2">
        <w:rPr>
          <w:rFonts w:ascii="Times New Roman" w:hAnsi="Times New Roman" w:cs="Arial"/>
          <w:sz w:val="24"/>
          <w:szCs w:val="24"/>
        </w:rPr>
        <w:t>от «____»</w:t>
      </w:r>
      <w:r w:rsidR="00195B5B">
        <w:rPr>
          <w:rFonts w:ascii="Times New Roman" w:hAnsi="Times New Roman" w:cs="Arial"/>
          <w:sz w:val="24"/>
          <w:szCs w:val="24"/>
        </w:rPr>
        <w:t xml:space="preserve"> </w:t>
      </w:r>
      <w:r w:rsidRPr="001B5FF2">
        <w:rPr>
          <w:rFonts w:ascii="Times New Roman" w:hAnsi="Times New Roman" w:cs="Arial"/>
          <w:sz w:val="24"/>
          <w:szCs w:val="24"/>
        </w:rPr>
        <w:t>__________20</w:t>
      </w:r>
      <w:r w:rsidR="00E40669">
        <w:rPr>
          <w:rFonts w:ascii="Times New Roman" w:hAnsi="Times New Roman" w:cs="Arial"/>
          <w:sz w:val="24"/>
          <w:szCs w:val="24"/>
        </w:rPr>
        <w:t>21</w:t>
      </w:r>
      <w:r w:rsidRPr="001B5FF2">
        <w:rPr>
          <w:rFonts w:ascii="Times New Roman" w:hAnsi="Times New Roman" w:cs="Arial"/>
          <w:sz w:val="24"/>
          <w:szCs w:val="24"/>
        </w:rPr>
        <w:t xml:space="preserve"> г. №____</w:t>
      </w:r>
    </w:p>
    <w:p w:rsidR="007C4720" w:rsidRDefault="007C4720" w:rsidP="0049297E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8686E" w:rsidRPr="000A2C54" w:rsidRDefault="00B8686E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57EAD" w:rsidRDefault="007C4720" w:rsidP="001D07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EAD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457EAD" w:rsidRPr="00457EAD" w:rsidRDefault="007C4720" w:rsidP="001D0729">
      <w:pPr>
        <w:pStyle w:val="af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EAD">
        <w:rPr>
          <w:rFonts w:ascii="Times New Roman" w:hAnsi="Times New Roman"/>
          <w:sz w:val="28"/>
          <w:szCs w:val="28"/>
        </w:rPr>
        <w:t>соответствующих профессиональной деятельности выпускников</w:t>
      </w:r>
      <w:r w:rsidR="006B1FD7" w:rsidRPr="00457EAD">
        <w:rPr>
          <w:rFonts w:ascii="Times New Roman" w:hAnsi="Times New Roman"/>
          <w:sz w:val="28"/>
          <w:szCs w:val="28"/>
        </w:rPr>
        <w:t>, освоивших</w:t>
      </w:r>
      <w:r w:rsidR="00457AB4">
        <w:rPr>
          <w:rFonts w:ascii="Times New Roman" w:hAnsi="Times New Roman"/>
          <w:sz w:val="28"/>
          <w:szCs w:val="28"/>
        </w:rPr>
        <w:t xml:space="preserve"> </w:t>
      </w:r>
      <w:r w:rsidRPr="00457EAD">
        <w:rPr>
          <w:rFonts w:ascii="Times New Roman" w:hAnsi="Times New Roman"/>
          <w:sz w:val="28"/>
          <w:szCs w:val="28"/>
        </w:rPr>
        <w:t>программ</w:t>
      </w:r>
      <w:r w:rsidR="006B1FD7" w:rsidRPr="00457EAD">
        <w:rPr>
          <w:rFonts w:ascii="Times New Roman" w:hAnsi="Times New Roman"/>
          <w:sz w:val="28"/>
          <w:szCs w:val="28"/>
        </w:rPr>
        <w:t>у</w:t>
      </w:r>
      <w:r w:rsidR="00457AB4">
        <w:rPr>
          <w:rFonts w:ascii="Times New Roman" w:hAnsi="Times New Roman"/>
          <w:sz w:val="28"/>
          <w:szCs w:val="28"/>
        </w:rPr>
        <w:t xml:space="preserve"> </w:t>
      </w:r>
      <w:r w:rsidR="00DF777E" w:rsidRPr="00457EAD">
        <w:rPr>
          <w:rFonts w:ascii="Times New Roman" w:hAnsi="Times New Roman"/>
          <w:sz w:val="28"/>
          <w:szCs w:val="28"/>
        </w:rPr>
        <w:t>ординатуры</w:t>
      </w:r>
      <w:r w:rsidR="00457AB4">
        <w:rPr>
          <w:rFonts w:ascii="Times New Roman" w:hAnsi="Times New Roman"/>
          <w:sz w:val="28"/>
          <w:szCs w:val="28"/>
        </w:rPr>
        <w:t xml:space="preserve"> </w:t>
      </w:r>
      <w:r w:rsidR="00C2691F" w:rsidRPr="00457EAD">
        <w:rPr>
          <w:rFonts w:ascii="Times New Roman" w:hAnsi="Times New Roman"/>
          <w:sz w:val="28"/>
          <w:szCs w:val="28"/>
        </w:rPr>
        <w:t>по специальности</w:t>
      </w:r>
      <w:r w:rsidR="001D0729">
        <w:rPr>
          <w:rFonts w:ascii="Times New Roman" w:hAnsi="Times New Roman"/>
          <w:sz w:val="28"/>
          <w:szCs w:val="28"/>
        </w:rPr>
        <w:t xml:space="preserve"> </w:t>
      </w:r>
      <w:r w:rsidR="00C543C8" w:rsidRPr="00C543C8">
        <w:rPr>
          <w:rFonts w:ascii="Times New Roman" w:hAnsi="Times New Roman"/>
          <w:color w:val="000000"/>
          <w:sz w:val="28"/>
          <w:szCs w:val="28"/>
        </w:rPr>
        <w:t>31.08.04 Трансфузиология</w:t>
      </w:r>
    </w:p>
    <w:p w:rsidR="00F4170F" w:rsidRDefault="00F4170F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2240"/>
        <w:gridCol w:w="6867"/>
      </w:tblGrid>
      <w:tr w:rsidR="006E52E2" w:rsidRPr="00466E33" w:rsidTr="00BD004B">
        <w:trPr>
          <w:trHeight w:val="567"/>
          <w:tblHeader/>
          <w:jc w:val="center"/>
        </w:trPr>
        <w:tc>
          <w:tcPr>
            <w:tcW w:w="866" w:type="dxa"/>
            <w:vAlign w:val="center"/>
          </w:tcPr>
          <w:p w:rsidR="006E52E2" w:rsidRPr="00466E33" w:rsidRDefault="006E52E2" w:rsidP="00457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57EAD">
              <w:rPr>
                <w:rFonts w:ascii="Times New Roman" w:hAnsi="Times New Roman"/>
                <w:sz w:val="24"/>
                <w:szCs w:val="24"/>
              </w:rPr>
              <w:br/>
            </w:r>
            <w:r w:rsidRPr="00466E33">
              <w:rPr>
                <w:rFonts w:ascii="Times New Roman" w:hAnsi="Times New Roman"/>
                <w:sz w:val="24"/>
                <w:szCs w:val="24"/>
              </w:rPr>
              <w:t>п</w:t>
            </w:r>
            <w:r w:rsidRPr="00457EAD">
              <w:rPr>
                <w:rFonts w:ascii="Times New Roman" w:hAnsi="Times New Roman"/>
                <w:sz w:val="24"/>
                <w:szCs w:val="24"/>
              </w:rPr>
              <w:t>/</w:t>
            </w:r>
            <w:r w:rsidRPr="00466E3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466E33" w:rsidRDefault="006E52E2" w:rsidP="00B57D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9B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697" w:rsidRPr="00466E33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867" w:type="dxa"/>
            <w:vAlign w:val="center"/>
          </w:tcPr>
          <w:p w:rsidR="006E52E2" w:rsidRPr="00466E33" w:rsidRDefault="00B8686E" w:rsidP="00B57D3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 xml:space="preserve">Наименование области профессиональной деятельности. </w:t>
            </w:r>
            <w:r w:rsidR="006E52E2" w:rsidRPr="00466E3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 w:rsidRPr="00466E33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5531" w:rsidRPr="00466E33" w:rsidTr="00BD004B">
        <w:trPr>
          <w:trHeight w:val="567"/>
          <w:jc w:val="center"/>
        </w:trPr>
        <w:tc>
          <w:tcPr>
            <w:tcW w:w="9973" w:type="dxa"/>
            <w:gridSpan w:val="3"/>
            <w:vAlign w:val="center"/>
          </w:tcPr>
          <w:p w:rsidR="00FD5531" w:rsidRPr="00466E33" w:rsidRDefault="00FD5531" w:rsidP="00477C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0</w:t>
            </w:r>
            <w:r w:rsidR="00477C65" w:rsidRPr="00466E33">
              <w:rPr>
                <w:rFonts w:ascii="Times New Roman" w:hAnsi="Times New Roman"/>
                <w:sz w:val="24"/>
                <w:szCs w:val="24"/>
              </w:rPr>
              <w:t>2</w:t>
            </w:r>
            <w:r w:rsidR="0073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65" w:rsidRPr="00466E33">
              <w:rPr>
                <w:rFonts w:ascii="Times New Roman" w:hAnsi="Times New Roman"/>
                <w:sz w:val="24"/>
                <w:szCs w:val="24"/>
              </w:rPr>
              <w:t xml:space="preserve">Здравоохранение </w:t>
            </w:r>
          </w:p>
        </w:tc>
      </w:tr>
      <w:tr w:rsidR="00477C65" w:rsidRPr="00466E33" w:rsidTr="00BD004B">
        <w:trPr>
          <w:trHeight w:val="567"/>
          <w:jc w:val="center"/>
        </w:trPr>
        <w:tc>
          <w:tcPr>
            <w:tcW w:w="866" w:type="dxa"/>
            <w:vAlign w:val="center"/>
          </w:tcPr>
          <w:p w:rsidR="00477C65" w:rsidRPr="00195B5B" w:rsidRDefault="00477C65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77C65" w:rsidRPr="00195B5B" w:rsidRDefault="00967B70" w:rsidP="00457E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6867" w:type="dxa"/>
            <w:shd w:val="clear" w:color="auto" w:fill="auto"/>
          </w:tcPr>
          <w:p w:rsidR="00477C65" w:rsidRPr="00195B5B" w:rsidRDefault="00967B70" w:rsidP="00DF2C8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63074</w:t>
            </w:r>
            <w:r w:rsidRPr="0096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222F" w:rsidRPr="00B9791B" w:rsidRDefault="000D222F" w:rsidP="00B57D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B8686E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44" w:rsidRDefault="00D01344">
      <w:pPr>
        <w:spacing w:after="0" w:line="240" w:lineRule="auto"/>
      </w:pPr>
      <w:r>
        <w:separator/>
      </w:r>
    </w:p>
  </w:endnote>
  <w:endnote w:type="continuationSeparator" w:id="0">
    <w:p w:rsidR="00D01344" w:rsidRDefault="00D01344">
      <w:pPr>
        <w:spacing w:after="0" w:line="240" w:lineRule="auto"/>
      </w:pPr>
      <w:r>
        <w:continuationSeparator/>
      </w:r>
    </w:p>
  </w:endnote>
  <w:endnote w:type="continuationNotice" w:id="1">
    <w:p w:rsidR="00D01344" w:rsidRDefault="00D01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47" w:rsidRPr="00195B5B" w:rsidRDefault="003234B3" w:rsidP="00991647">
    <w:pPr>
      <w:pStyle w:val="af2"/>
      <w:rPr>
        <w:rFonts w:ascii="Times New Roman" w:hAnsi="Times New Roman"/>
        <w:sz w:val="16"/>
        <w:szCs w:val="16"/>
      </w:rPr>
    </w:pPr>
    <w:r w:rsidRPr="003234B3">
      <w:rPr>
        <w:rFonts w:ascii="Times New Roman" w:hAnsi="Times New Roman"/>
      </w:rPr>
      <w:t xml:space="preserve">ФГОС ВО ординатура </w:t>
    </w:r>
    <w:r w:rsidR="007D1BA6" w:rsidRPr="007D1BA6">
      <w:rPr>
        <w:rFonts w:ascii="Times New Roman" w:hAnsi="Times New Roman"/>
      </w:rPr>
      <w:t>31.08.04 Трансфузиология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991647" w:rsidRDefault="003234B3">
    <w:pPr>
      <w:pStyle w:val="af2"/>
      <w:rPr>
        <w:sz w:val="16"/>
        <w:szCs w:val="16"/>
      </w:rPr>
    </w:pPr>
    <w:r w:rsidRPr="003234B3">
      <w:rPr>
        <w:rFonts w:ascii="Times New Roman" w:hAnsi="Times New Roman"/>
      </w:rPr>
      <w:t xml:space="preserve">ФГОС ВО ординатура </w:t>
    </w:r>
    <w:r w:rsidR="007D1BA6" w:rsidRPr="007D1BA6">
      <w:rPr>
        <w:rFonts w:ascii="Times New Roman" w:hAnsi="Times New Roman"/>
      </w:rPr>
      <w:t>31.08.04 Трансфузиология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44" w:rsidRDefault="00D01344">
      <w:pPr>
        <w:spacing w:after="0" w:line="240" w:lineRule="auto"/>
      </w:pPr>
      <w:r>
        <w:separator/>
      </w:r>
    </w:p>
  </w:footnote>
  <w:footnote w:type="continuationSeparator" w:id="0">
    <w:p w:rsidR="00D01344" w:rsidRDefault="00D01344">
      <w:pPr>
        <w:spacing w:after="0" w:line="240" w:lineRule="auto"/>
      </w:pPr>
      <w:r>
        <w:continuationSeparator/>
      </w:r>
    </w:p>
  </w:footnote>
  <w:footnote w:type="continuationNotice" w:id="1">
    <w:p w:rsidR="00D01344" w:rsidRDefault="00D01344">
      <w:pPr>
        <w:spacing w:after="0" w:line="240" w:lineRule="auto"/>
      </w:pPr>
    </w:p>
  </w:footnote>
  <w:footnote w:id="2">
    <w:p w:rsidR="008D7979" w:rsidRPr="00213670" w:rsidRDefault="008D7979" w:rsidP="00F158DC">
      <w:pPr>
        <w:pStyle w:val="a4"/>
        <w:jc w:val="both"/>
        <w:rPr>
          <w:rFonts w:ascii="Times New Roman" w:hAnsi="Times New Roman"/>
        </w:rPr>
      </w:pPr>
      <w:r w:rsidRPr="00213670">
        <w:rPr>
          <w:rStyle w:val="a6"/>
          <w:rFonts w:ascii="Times New Roman" w:hAnsi="Times New Roman"/>
        </w:rPr>
        <w:footnoteRef/>
      </w:r>
      <w:r w:rsidR="00974DDF" w:rsidRPr="00213670">
        <w:rPr>
          <w:rFonts w:ascii="Times New Roman" w:hAnsi="Times New Roman"/>
        </w:rPr>
        <w:t xml:space="preserve"> </w:t>
      </w:r>
      <w:r w:rsidRPr="00213670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 w:rsidR="00195B5B" w:rsidRPr="00213670">
        <w:rPr>
          <w:rFonts w:ascii="Times New Roman" w:hAnsi="Times New Roman"/>
        </w:rPr>
        <w:t xml:space="preserve"> </w:t>
      </w:r>
      <w:r w:rsidRPr="00213670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</w:t>
      </w:r>
      <w:r w:rsidR="008C7848" w:rsidRPr="00213670">
        <w:rPr>
          <w:rFonts w:ascii="Times New Roman" w:hAnsi="Times New Roman"/>
        </w:rPr>
        <w:t>2012, № 53,</w:t>
      </w:r>
      <w:r w:rsidR="00195B5B" w:rsidRPr="00213670">
        <w:rPr>
          <w:rFonts w:ascii="Times New Roman" w:hAnsi="Times New Roman"/>
        </w:rPr>
        <w:t xml:space="preserve"> </w:t>
      </w:r>
      <w:r w:rsidRPr="00213670">
        <w:rPr>
          <w:rFonts w:ascii="Times New Roman" w:hAnsi="Times New Roman"/>
        </w:rPr>
        <w:t>ст. 7598; 20</w:t>
      </w:r>
      <w:r w:rsidR="00213670">
        <w:rPr>
          <w:rFonts w:ascii="Times New Roman" w:hAnsi="Times New Roman"/>
        </w:rPr>
        <w:t>21</w:t>
      </w:r>
      <w:r w:rsidRPr="00213670">
        <w:rPr>
          <w:rFonts w:ascii="Times New Roman" w:hAnsi="Times New Roman"/>
        </w:rPr>
        <w:t xml:space="preserve">, № </w:t>
      </w:r>
      <w:r w:rsidR="00213670">
        <w:rPr>
          <w:rFonts w:ascii="Times New Roman" w:hAnsi="Times New Roman"/>
        </w:rPr>
        <w:t>1</w:t>
      </w:r>
      <w:r w:rsidRPr="00213670">
        <w:rPr>
          <w:rFonts w:ascii="Times New Roman" w:hAnsi="Times New Roman"/>
        </w:rPr>
        <w:t>, ст.</w:t>
      </w:r>
      <w:r w:rsidR="00213670">
        <w:rPr>
          <w:rFonts w:ascii="Times New Roman" w:hAnsi="Times New Roman"/>
        </w:rPr>
        <w:t>56</w:t>
      </w:r>
      <w:r w:rsidRPr="00213670">
        <w:rPr>
          <w:rFonts w:ascii="Times New Roman" w:hAnsi="Times New Roman"/>
        </w:rPr>
        <w:t>).</w:t>
      </w:r>
    </w:p>
  </w:footnote>
  <w:footnote w:id="3">
    <w:p w:rsidR="00F158DC" w:rsidRDefault="00F158DC" w:rsidP="00F158D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13670">
        <w:rPr>
          <w:rFonts w:ascii="Times New Roman" w:hAnsi="Times New Roman"/>
        </w:rPr>
        <w:t xml:space="preserve">Часть 2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="005365AA">
        <w:rPr>
          <w:rFonts w:ascii="Times New Roman" w:hAnsi="Times New Roman"/>
        </w:rPr>
        <w:t xml:space="preserve">; </w:t>
      </w:r>
      <w:r w:rsidR="005365AA" w:rsidRPr="00213670">
        <w:rPr>
          <w:rFonts w:ascii="Times New Roman" w:hAnsi="Times New Roman"/>
        </w:rPr>
        <w:t>20</w:t>
      </w:r>
      <w:r w:rsidR="005365AA">
        <w:rPr>
          <w:rFonts w:ascii="Times New Roman" w:hAnsi="Times New Roman"/>
        </w:rPr>
        <w:t>21</w:t>
      </w:r>
      <w:r w:rsidR="005365AA" w:rsidRPr="00213670">
        <w:rPr>
          <w:rFonts w:ascii="Times New Roman" w:hAnsi="Times New Roman"/>
        </w:rPr>
        <w:t xml:space="preserve">, № </w:t>
      </w:r>
      <w:r w:rsidR="005365AA">
        <w:rPr>
          <w:rFonts w:ascii="Times New Roman" w:hAnsi="Times New Roman"/>
        </w:rPr>
        <w:t>1</w:t>
      </w:r>
      <w:r w:rsidR="005365AA" w:rsidRPr="00213670">
        <w:rPr>
          <w:rFonts w:ascii="Times New Roman" w:hAnsi="Times New Roman"/>
        </w:rPr>
        <w:t>, ст.</w:t>
      </w:r>
      <w:r w:rsidR="005365AA">
        <w:rPr>
          <w:rFonts w:ascii="Times New Roman" w:hAnsi="Times New Roman"/>
        </w:rPr>
        <w:t>56</w:t>
      </w:r>
      <w:r w:rsidRPr="00213670">
        <w:rPr>
          <w:rFonts w:ascii="Times New Roman" w:hAnsi="Times New Roman"/>
        </w:rPr>
        <w:t>).</w:t>
      </w:r>
    </w:p>
  </w:footnote>
  <w:footnote w:id="4">
    <w:p w:rsidR="00213670" w:rsidRPr="00543EC9" w:rsidRDefault="00213670" w:rsidP="00F158DC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13670">
        <w:rPr>
          <w:rStyle w:val="a6"/>
          <w:rFonts w:ascii="Times New Roman" w:hAnsi="Times New Roman"/>
        </w:rPr>
        <w:footnoteRef/>
      </w:r>
      <w:r w:rsidRPr="00213670">
        <w:rPr>
          <w:rFonts w:ascii="Times New Roman" w:hAnsi="Times New Roman"/>
        </w:rPr>
        <w:t xml:space="preserve"> Часть 3 статьи 16 Федерального закона</w:t>
      </w:r>
      <w:r w:rsidRPr="00213670">
        <w:t xml:space="preserve"> </w:t>
      </w:r>
      <w:r w:rsidRPr="00213670">
        <w:rPr>
          <w:rFonts w:ascii="Times New Roman" w:hAnsi="Times New Roman"/>
        </w:rPr>
        <w:t>от 29 декабря 2012 г. № 273-ФЗ «Об образовании в Российской Федерации» (Собрание законодательства Российской Федерации, 2012, № 53</w:t>
      </w:r>
      <w:r>
        <w:rPr>
          <w:rFonts w:ascii="Times New Roman" w:hAnsi="Times New Roman"/>
        </w:rPr>
        <w:t>,</w:t>
      </w:r>
      <w:r w:rsidRPr="00213670">
        <w:rPr>
          <w:rFonts w:ascii="Times New Roman" w:hAnsi="Times New Roman"/>
        </w:rPr>
        <w:t xml:space="preserve"> ст. 7598; 2019, № 30, </w:t>
      </w:r>
      <w:r>
        <w:rPr>
          <w:rFonts w:ascii="Times New Roman" w:hAnsi="Times New Roman"/>
        </w:rPr>
        <w:br/>
      </w:r>
      <w:r w:rsidRPr="00213670">
        <w:rPr>
          <w:rFonts w:ascii="Times New Roman" w:hAnsi="Times New Roman"/>
        </w:rPr>
        <w:t>ст. 4134).</w:t>
      </w:r>
    </w:p>
  </w:footnote>
  <w:footnote w:id="5">
    <w:p w:rsidR="00C47C5D" w:rsidRPr="00213670" w:rsidRDefault="00C47C5D" w:rsidP="00213670">
      <w:pPr>
        <w:pStyle w:val="a4"/>
        <w:jc w:val="both"/>
        <w:rPr>
          <w:rFonts w:ascii="Times New Roman" w:hAnsi="Times New Roman"/>
        </w:rPr>
      </w:pPr>
      <w:r w:rsidRPr="00213670">
        <w:rPr>
          <w:rStyle w:val="a6"/>
          <w:rFonts w:ascii="Times New Roman" w:hAnsi="Times New Roman"/>
        </w:rPr>
        <w:footnoteRef/>
      </w:r>
      <w:r w:rsidR="00974DDF" w:rsidRPr="00213670">
        <w:rPr>
          <w:rFonts w:ascii="Times New Roman" w:hAnsi="Times New Roman"/>
        </w:rPr>
        <w:t xml:space="preserve"> </w:t>
      </w:r>
      <w:r w:rsidR="00344F7C" w:rsidRPr="00213670">
        <w:rPr>
          <w:rFonts w:ascii="Times New Roman" w:hAnsi="Times New Roman"/>
        </w:rPr>
        <w:t>Статья 14 Федерального</w:t>
      </w:r>
      <w:r w:rsidR="00195B5B" w:rsidRPr="00213670">
        <w:rPr>
          <w:rFonts w:ascii="Times New Roman" w:hAnsi="Times New Roman"/>
        </w:rPr>
        <w:t xml:space="preserve"> закона от 29 декабря 2012 г. № </w:t>
      </w:r>
      <w:r w:rsidR="00344F7C" w:rsidRPr="00213670">
        <w:rPr>
          <w:rFonts w:ascii="Times New Roman" w:hAnsi="Times New Roman"/>
        </w:rPr>
        <w:t>273-ФЗ «Об образовании</w:t>
      </w:r>
      <w:r w:rsidR="00195B5B" w:rsidRPr="00213670">
        <w:rPr>
          <w:rFonts w:ascii="Times New Roman" w:hAnsi="Times New Roman"/>
        </w:rPr>
        <w:t xml:space="preserve"> </w:t>
      </w:r>
      <w:r w:rsidR="00344F7C" w:rsidRPr="00213670">
        <w:rPr>
          <w:rFonts w:ascii="Times New Roman" w:hAnsi="Times New Roman"/>
        </w:rPr>
        <w:t>в Российской Федерации» (Собрание законодательства Ро</w:t>
      </w:r>
      <w:r w:rsidR="00ED7AC0" w:rsidRPr="00213670">
        <w:rPr>
          <w:rFonts w:ascii="Times New Roman" w:hAnsi="Times New Roman"/>
        </w:rPr>
        <w:t>ссийской Федерации, 2012, № 53,</w:t>
      </w:r>
      <w:r w:rsidR="00195B5B" w:rsidRPr="00213670">
        <w:rPr>
          <w:rFonts w:ascii="Times New Roman" w:hAnsi="Times New Roman"/>
        </w:rPr>
        <w:t xml:space="preserve"> </w:t>
      </w:r>
      <w:r w:rsidR="00344F7C" w:rsidRPr="00213670">
        <w:rPr>
          <w:rFonts w:ascii="Times New Roman" w:hAnsi="Times New Roman"/>
        </w:rPr>
        <w:t>ст.</w:t>
      </w:r>
      <w:r w:rsidR="00974DDF" w:rsidRPr="00213670">
        <w:rPr>
          <w:rFonts w:ascii="Times New Roman" w:hAnsi="Times New Roman"/>
        </w:rPr>
        <w:t xml:space="preserve"> </w:t>
      </w:r>
      <w:r w:rsidR="00344F7C" w:rsidRPr="00213670">
        <w:rPr>
          <w:rFonts w:ascii="Times New Roman" w:hAnsi="Times New Roman"/>
        </w:rPr>
        <w:t>7598; 2018, №</w:t>
      </w:r>
      <w:r w:rsidR="00974DDF" w:rsidRPr="00213670">
        <w:rPr>
          <w:rFonts w:ascii="Times New Roman" w:hAnsi="Times New Roman"/>
        </w:rPr>
        <w:t xml:space="preserve"> </w:t>
      </w:r>
      <w:r w:rsidR="00344F7C" w:rsidRPr="00213670">
        <w:rPr>
          <w:rFonts w:ascii="Times New Roman" w:hAnsi="Times New Roman"/>
        </w:rPr>
        <w:t>32, ст. 5110).</w:t>
      </w:r>
    </w:p>
  </w:footnote>
  <w:footnote w:id="6">
    <w:p w:rsidR="00344F7C" w:rsidRPr="00213670" w:rsidRDefault="00344F7C" w:rsidP="00213670">
      <w:pPr>
        <w:pStyle w:val="a4"/>
        <w:jc w:val="both"/>
        <w:rPr>
          <w:rFonts w:ascii="Times New Roman" w:hAnsi="Times New Roman"/>
        </w:rPr>
      </w:pPr>
      <w:r w:rsidRPr="00213670">
        <w:rPr>
          <w:rStyle w:val="a6"/>
          <w:rFonts w:ascii="Times New Roman" w:hAnsi="Times New Roman"/>
        </w:rPr>
        <w:footnoteRef/>
      </w:r>
      <w:r w:rsidR="00974DDF" w:rsidRPr="00213670">
        <w:rPr>
          <w:rFonts w:ascii="Times New Roman" w:hAnsi="Times New Roman"/>
        </w:rPr>
        <w:t xml:space="preserve"> </w:t>
      </w:r>
      <w:r w:rsidRPr="00213670">
        <w:rPr>
          <w:rFonts w:ascii="Times New Roman" w:hAnsi="Times New Roman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</w:t>
      </w:r>
      <w:r w:rsidR="002A368E" w:rsidRPr="00213670">
        <w:rPr>
          <w:rFonts w:ascii="Times New Roman" w:hAnsi="Times New Roman"/>
        </w:rPr>
        <w:t xml:space="preserve"> </w:t>
      </w:r>
      <w:r w:rsidRPr="00213670">
        <w:rPr>
          <w:rFonts w:ascii="Times New Roman" w:hAnsi="Times New Roman"/>
        </w:rPr>
        <w:t>2017 г., регистрационный № 46168).</w:t>
      </w:r>
    </w:p>
  </w:footnote>
  <w:footnote w:id="7">
    <w:p w:rsidR="00F158DC" w:rsidRPr="00F158DC" w:rsidRDefault="00F158DC" w:rsidP="00F158DC">
      <w:pPr>
        <w:pStyle w:val="a4"/>
        <w:jc w:val="both"/>
        <w:rPr>
          <w:rFonts w:ascii="Times New Roman" w:hAnsi="Times New Roman"/>
        </w:rPr>
      </w:pPr>
      <w:r w:rsidRPr="00F158DC">
        <w:rPr>
          <w:rStyle w:val="a6"/>
          <w:rFonts w:ascii="Times New Roman" w:hAnsi="Times New Roman"/>
        </w:rPr>
        <w:footnoteRef/>
      </w:r>
      <w:r w:rsidRPr="00F158DC">
        <w:rPr>
          <w:rFonts w:ascii="Times New Roman" w:hAnsi="Times New Roman"/>
        </w:rPr>
        <w:t xml:space="preserve"> Часть </w:t>
      </w:r>
      <w:r>
        <w:rPr>
          <w:rFonts w:ascii="Times New Roman" w:hAnsi="Times New Roman"/>
        </w:rPr>
        <w:t>4</w:t>
      </w:r>
      <w:r w:rsidRPr="00F158DC">
        <w:rPr>
          <w:rFonts w:ascii="Times New Roman" w:hAnsi="Times New Roman"/>
        </w:rPr>
        <w:t xml:space="preserve">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8D7979" w:rsidRPr="009571F9" w:rsidRDefault="008D7979" w:rsidP="009571F9">
      <w:pPr>
        <w:pStyle w:val="ConsPlusNormal"/>
        <w:jc w:val="both"/>
        <w:rPr>
          <w:rFonts w:ascii="Times New Roman" w:hAnsi="Times New Roman"/>
        </w:rPr>
      </w:pPr>
      <w:r w:rsidRPr="009571F9">
        <w:rPr>
          <w:rStyle w:val="a6"/>
          <w:rFonts w:ascii="Times New Roman" w:hAnsi="Times New Roman"/>
        </w:rPr>
        <w:footnoteRef/>
      </w:r>
      <w:r w:rsidR="00974DDF" w:rsidRPr="009571F9">
        <w:rPr>
          <w:rFonts w:ascii="Times New Roman" w:hAnsi="Times New Roman"/>
        </w:rPr>
        <w:t xml:space="preserve"> </w:t>
      </w:r>
      <w:r w:rsidRPr="009571F9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 w:rsidR="00195B5B" w:rsidRPr="009571F9">
        <w:rPr>
          <w:rFonts w:ascii="Times New Roman" w:hAnsi="Times New Roman"/>
        </w:rPr>
        <w:t xml:space="preserve"> </w:t>
      </w:r>
      <w:r w:rsidRPr="009571F9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</w:t>
      </w:r>
      <w:r w:rsidR="00EB42D7" w:rsidRPr="009571F9">
        <w:rPr>
          <w:rFonts w:ascii="Times New Roman" w:hAnsi="Times New Roman"/>
        </w:rPr>
        <w:t>2012, № 53,</w:t>
      </w:r>
      <w:r w:rsidR="00195B5B" w:rsidRPr="009571F9">
        <w:rPr>
          <w:rFonts w:ascii="Times New Roman" w:hAnsi="Times New Roman"/>
        </w:rPr>
        <w:t xml:space="preserve"> </w:t>
      </w:r>
      <w:r w:rsidRPr="009571F9">
        <w:rPr>
          <w:rFonts w:ascii="Times New Roman" w:hAnsi="Times New Roman"/>
        </w:rPr>
        <w:t>ст. 7598; 20</w:t>
      </w:r>
      <w:r w:rsidR="009571F9">
        <w:rPr>
          <w:rFonts w:ascii="Times New Roman" w:hAnsi="Times New Roman"/>
        </w:rPr>
        <w:t>21</w:t>
      </w:r>
      <w:r w:rsidRPr="009571F9">
        <w:rPr>
          <w:rFonts w:ascii="Times New Roman" w:hAnsi="Times New Roman"/>
        </w:rPr>
        <w:t xml:space="preserve">, № </w:t>
      </w:r>
      <w:r w:rsidR="009571F9">
        <w:rPr>
          <w:rFonts w:ascii="Times New Roman" w:hAnsi="Times New Roman"/>
        </w:rPr>
        <w:t>1</w:t>
      </w:r>
      <w:r w:rsidRPr="009571F9">
        <w:rPr>
          <w:rFonts w:ascii="Times New Roman" w:hAnsi="Times New Roman"/>
        </w:rPr>
        <w:t xml:space="preserve">, ст. </w:t>
      </w:r>
      <w:r w:rsidR="009571F9">
        <w:rPr>
          <w:rFonts w:ascii="Times New Roman" w:hAnsi="Times New Roman"/>
        </w:rPr>
        <w:t>56</w:t>
      </w:r>
      <w:r w:rsidRPr="009571F9">
        <w:rPr>
          <w:rFonts w:ascii="Times New Roman" w:hAnsi="Times New Roman"/>
        </w:rPr>
        <w:t>).</w:t>
      </w:r>
    </w:p>
  </w:footnote>
  <w:footnote w:id="9">
    <w:p w:rsidR="00A5221F" w:rsidRPr="009571F9" w:rsidRDefault="00A5221F" w:rsidP="009571F9">
      <w:pPr>
        <w:pStyle w:val="a4"/>
        <w:jc w:val="both"/>
        <w:rPr>
          <w:rFonts w:ascii="Times New Roman" w:hAnsi="Times New Roman"/>
        </w:rPr>
      </w:pPr>
      <w:r w:rsidRPr="009571F9">
        <w:rPr>
          <w:rStyle w:val="a6"/>
          <w:rFonts w:ascii="Times New Roman" w:hAnsi="Times New Roman"/>
        </w:rPr>
        <w:footnoteRef/>
      </w:r>
      <w:r w:rsidRPr="009571F9">
        <w:rPr>
          <w:rFonts w:ascii="Times New Roman" w:hAnsi="Times New Roman"/>
        </w:rPr>
        <w:t xml:space="preserve"> Приказ Министерства здравоохранения Российской Федерации от 3 сентября 2013 г. </w:t>
      </w:r>
      <w:r w:rsidR="00195B5B" w:rsidRPr="009571F9">
        <w:rPr>
          <w:rFonts w:ascii="Times New Roman" w:hAnsi="Times New Roman"/>
        </w:rPr>
        <w:t>№ </w:t>
      </w:r>
      <w:r w:rsidRPr="009571F9">
        <w:rPr>
          <w:rFonts w:ascii="Times New Roman" w:hAnsi="Times New Roman"/>
        </w:rPr>
        <w:t xml:space="preserve">620н </w:t>
      </w:r>
      <w:r w:rsidR="00E30E94">
        <w:rPr>
          <w:rFonts w:ascii="Times New Roman" w:hAnsi="Times New Roman"/>
        </w:rPr>
        <w:br/>
      </w:r>
      <w:r w:rsidRPr="009571F9">
        <w:rPr>
          <w:rFonts w:ascii="Times New Roman" w:hAnsi="Times New Roman"/>
        </w:rPr>
        <w:t xml:space="preserve">«Об утверждении Порядка организации и проведения практической подготовки обучающихся </w:t>
      </w:r>
      <w:r w:rsidR="00E30E94">
        <w:rPr>
          <w:rFonts w:ascii="Times New Roman" w:hAnsi="Times New Roman"/>
        </w:rPr>
        <w:br/>
      </w:r>
      <w:r w:rsidRPr="009571F9">
        <w:rPr>
          <w:rFonts w:ascii="Times New Roman" w:hAnsi="Times New Roman"/>
        </w:rPr>
        <w:t>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10">
    <w:p w:rsidR="00A77FD7" w:rsidRPr="0071129B" w:rsidRDefault="00A77FD7" w:rsidP="0071129B">
      <w:pPr>
        <w:pStyle w:val="a4"/>
        <w:jc w:val="both"/>
        <w:rPr>
          <w:rFonts w:ascii="Times New Roman" w:hAnsi="Times New Roman"/>
        </w:rPr>
      </w:pPr>
      <w:r w:rsidRPr="0071129B">
        <w:rPr>
          <w:rStyle w:val="a6"/>
          <w:rFonts w:ascii="Times New Roman" w:hAnsi="Times New Roman"/>
        </w:rPr>
        <w:footnoteRef/>
      </w:r>
      <w:r w:rsidR="00974DDF" w:rsidRPr="0071129B">
        <w:rPr>
          <w:rFonts w:ascii="Times New Roman" w:hAnsi="Times New Roman"/>
        </w:rPr>
        <w:t xml:space="preserve"> </w:t>
      </w:r>
      <w:r w:rsidRPr="0071129B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 w:rsidR="00195B5B" w:rsidRPr="0071129B">
        <w:rPr>
          <w:rFonts w:ascii="Times New Roman" w:hAnsi="Times New Roman"/>
        </w:rPr>
        <w:t xml:space="preserve"> </w:t>
      </w:r>
      <w:r w:rsidRPr="0071129B">
        <w:rPr>
          <w:rFonts w:ascii="Times New Roman" w:hAnsi="Times New Roman"/>
        </w:rPr>
        <w:t>в Российской Федерации» (Собрание законодательства Российской Федерации, 2012, № 53,</w:t>
      </w:r>
      <w:r w:rsidR="00195B5B" w:rsidRPr="0071129B">
        <w:rPr>
          <w:rFonts w:ascii="Times New Roman" w:hAnsi="Times New Roman"/>
        </w:rPr>
        <w:t xml:space="preserve"> </w:t>
      </w:r>
      <w:r w:rsidRPr="0071129B">
        <w:rPr>
          <w:rFonts w:ascii="Times New Roman" w:hAnsi="Times New Roman"/>
        </w:rPr>
        <w:t>ст. 7598; 20</w:t>
      </w:r>
      <w:r w:rsidR="0071129B">
        <w:rPr>
          <w:rFonts w:ascii="Times New Roman" w:hAnsi="Times New Roman"/>
        </w:rPr>
        <w:t>21</w:t>
      </w:r>
      <w:r w:rsidRPr="0071129B">
        <w:rPr>
          <w:rFonts w:ascii="Times New Roman" w:hAnsi="Times New Roman"/>
        </w:rPr>
        <w:t xml:space="preserve">, № </w:t>
      </w:r>
      <w:r w:rsidR="0071129B">
        <w:rPr>
          <w:rFonts w:ascii="Times New Roman" w:hAnsi="Times New Roman"/>
        </w:rPr>
        <w:t>1,</w:t>
      </w:r>
      <w:r w:rsidRPr="0071129B">
        <w:rPr>
          <w:rFonts w:ascii="Times New Roman" w:hAnsi="Times New Roman"/>
        </w:rPr>
        <w:t xml:space="preserve"> ст. </w:t>
      </w:r>
      <w:r w:rsidR="0071129B">
        <w:rPr>
          <w:rFonts w:ascii="Times New Roman" w:hAnsi="Times New Roman"/>
        </w:rPr>
        <w:t>56</w:t>
      </w:r>
      <w:r w:rsidRPr="0071129B">
        <w:rPr>
          <w:rFonts w:ascii="Times New Roman" w:hAnsi="Times New Roman"/>
        </w:rPr>
        <w:t>).</w:t>
      </w:r>
    </w:p>
  </w:footnote>
  <w:footnote w:id="11">
    <w:p w:rsidR="00A77FD7" w:rsidRPr="0071129B" w:rsidRDefault="00A77FD7" w:rsidP="0071129B">
      <w:pPr>
        <w:pStyle w:val="a4"/>
        <w:jc w:val="both"/>
        <w:rPr>
          <w:rFonts w:ascii="Times New Roman" w:hAnsi="Times New Roman"/>
        </w:rPr>
      </w:pPr>
      <w:r w:rsidRPr="0071129B">
        <w:rPr>
          <w:rFonts w:ascii="Times New Roman" w:hAnsi="Times New Roman"/>
          <w:vertAlign w:val="superscript"/>
        </w:rPr>
        <w:footnoteRef/>
      </w:r>
      <w:r w:rsidR="00974DDF" w:rsidRPr="0071129B">
        <w:rPr>
          <w:rFonts w:ascii="Times New Roman" w:hAnsi="Times New Roman"/>
        </w:rPr>
        <w:t xml:space="preserve"> </w:t>
      </w:r>
      <w:r w:rsidRPr="0071129B">
        <w:rPr>
          <w:rFonts w:ascii="Times New Roman" w:hAnsi="Times New Roman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12">
    <w:p w:rsidR="00A77FD7" w:rsidRPr="0071129B" w:rsidRDefault="00A77FD7" w:rsidP="0071129B">
      <w:pPr>
        <w:pStyle w:val="a4"/>
        <w:jc w:val="both"/>
        <w:rPr>
          <w:rFonts w:ascii="Times New Roman" w:hAnsi="Times New Roman"/>
        </w:rPr>
      </w:pPr>
      <w:r w:rsidRPr="0071129B">
        <w:rPr>
          <w:rFonts w:ascii="Times New Roman" w:hAnsi="Times New Roman"/>
          <w:vertAlign w:val="superscript"/>
        </w:rPr>
        <w:footnoteRef/>
      </w:r>
      <w:r w:rsidR="0071129B">
        <w:rPr>
          <w:rFonts w:ascii="Times New Roman" w:hAnsi="Times New Roman"/>
        </w:rPr>
        <w:t> </w:t>
      </w:r>
      <w:r w:rsidRPr="0071129B">
        <w:rPr>
          <w:rFonts w:ascii="Times New Roman" w:hAnsi="Times New Roman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зарегистрирован Министерством юстиции Российской Федерации 27 мая 2013 г., регистрационный № 28534).</w:t>
      </w:r>
    </w:p>
  </w:footnote>
  <w:footnote w:id="13">
    <w:p w:rsidR="0022158D" w:rsidRPr="0071129B" w:rsidRDefault="0022158D" w:rsidP="0071129B">
      <w:pPr>
        <w:pStyle w:val="a4"/>
        <w:jc w:val="both"/>
        <w:rPr>
          <w:rFonts w:ascii="Times New Roman" w:hAnsi="Times New Roman"/>
        </w:rPr>
      </w:pPr>
      <w:r w:rsidRPr="0071129B">
        <w:rPr>
          <w:rStyle w:val="a6"/>
          <w:rFonts w:ascii="Times New Roman" w:hAnsi="Times New Roman"/>
        </w:rPr>
        <w:footnoteRef/>
      </w:r>
      <w:r w:rsidR="00974DDF" w:rsidRPr="0071129B">
        <w:rPr>
          <w:rFonts w:ascii="Times New Roman" w:hAnsi="Times New Roman"/>
        </w:rPr>
        <w:t xml:space="preserve"> </w:t>
      </w:r>
      <w:r w:rsidR="0091264E" w:rsidRPr="0071129B">
        <w:rPr>
          <w:rFonts w:ascii="Times New Roman" w:hAnsi="Times New Roman"/>
        </w:rPr>
        <w:t xml:space="preserve">Федеральный </w:t>
      </w:r>
      <w:hyperlink r:id="rId1" w:history="1">
        <w:r w:rsidR="0091264E" w:rsidRPr="0071129B">
          <w:rPr>
            <w:rFonts w:ascii="Times New Roman" w:hAnsi="Times New Roman"/>
          </w:rPr>
          <w:t>закон</w:t>
        </w:r>
      </w:hyperlink>
      <w:r w:rsidR="0091264E" w:rsidRPr="0071129B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</w:t>
      </w:r>
      <w:r w:rsidR="005365AA">
        <w:rPr>
          <w:rFonts w:ascii="Times New Roman" w:hAnsi="Times New Roman"/>
        </w:rPr>
        <w:t>2021, № 11, ст. 1708</w:t>
      </w:r>
      <w:r w:rsidR="0091264E" w:rsidRPr="0071129B">
        <w:rPr>
          <w:rFonts w:ascii="Times New Roman" w:hAnsi="Times New Roman"/>
        </w:rPr>
        <w:t>)</w:t>
      </w:r>
      <w:r w:rsidR="004D0D9D" w:rsidRPr="0071129B">
        <w:rPr>
          <w:rFonts w:ascii="Times New Roman" w:hAnsi="Times New Roman"/>
        </w:rPr>
        <w:t>,</w:t>
      </w:r>
      <w:r w:rsidR="0091264E" w:rsidRPr="0071129B">
        <w:rPr>
          <w:rFonts w:ascii="Times New Roman" w:hAnsi="Times New Roman"/>
        </w:rPr>
        <w:t xml:space="preserve"> Федеральный закон от 27 июля 2006 г. № 152-ФЗ «О персональных данных» (Собрание законодательства Российской Федерации, 2006, № 31, ст. 3451; </w:t>
      </w:r>
      <w:r w:rsidR="00A35294" w:rsidRPr="0071129B">
        <w:rPr>
          <w:rFonts w:ascii="Times New Roman" w:hAnsi="Times New Roman"/>
        </w:rPr>
        <w:t>202</w:t>
      </w:r>
      <w:r w:rsidR="0071129B">
        <w:rPr>
          <w:rFonts w:ascii="Times New Roman" w:hAnsi="Times New Roman"/>
        </w:rPr>
        <w:t>1</w:t>
      </w:r>
      <w:r w:rsidR="00A35294" w:rsidRPr="0071129B">
        <w:rPr>
          <w:rFonts w:ascii="Times New Roman" w:hAnsi="Times New Roman"/>
        </w:rPr>
        <w:t xml:space="preserve">, № 1, ст. </w:t>
      </w:r>
      <w:r w:rsidR="0071129B">
        <w:rPr>
          <w:rFonts w:ascii="Times New Roman" w:hAnsi="Times New Roman"/>
        </w:rPr>
        <w:t>5</w:t>
      </w:r>
      <w:r w:rsidR="005365AA">
        <w:rPr>
          <w:rFonts w:ascii="Times New Roman" w:hAnsi="Times New Roman"/>
        </w:rPr>
        <w:t>8</w:t>
      </w:r>
      <w:r w:rsidR="0091264E" w:rsidRPr="0071129B">
        <w:rPr>
          <w:rFonts w:ascii="Times New Roman" w:hAnsi="Times New Roman"/>
        </w:rPr>
        <w:t>).</w:t>
      </w:r>
    </w:p>
  </w:footnote>
  <w:footnote w:id="14">
    <w:p w:rsidR="001A4146" w:rsidRPr="005365AA" w:rsidRDefault="001A4146" w:rsidP="005365AA">
      <w:pPr>
        <w:pStyle w:val="a4"/>
        <w:jc w:val="both"/>
        <w:rPr>
          <w:rStyle w:val="a6"/>
          <w:rFonts w:ascii="Times New Roman" w:hAnsi="Times New Roman"/>
          <w:vertAlign w:val="baseline"/>
        </w:rPr>
      </w:pPr>
      <w:r w:rsidRPr="005365AA">
        <w:rPr>
          <w:rStyle w:val="a6"/>
          <w:rFonts w:ascii="Times New Roman" w:hAnsi="Times New Roman"/>
        </w:rPr>
        <w:footnoteRef/>
      </w:r>
      <w:r w:rsidR="00BD004B" w:rsidRPr="005365AA">
        <w:rPr>
          <w:rFonts w:ascii="Times New Roman" w:hAnsi="Times New Roman"/>
        </w:rPr>
        <w:t xml:space="preserve"> </w:t>
      </w:r>
      <w:r w:rsidR="00493AD0" w:rsidRPr="005365AA">
        <w:rPr>
          <w:rFonts w:ascii="Times New Roman" w:hAnsi="Times New Roman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</w:t>
      </w:r>
      <w:bookmarkStart w:id="3" w:name="_GoBack"/>
      <w:bookmarkEnd w:id="3"/>
      <w:r w:rsidR="00493AD0" w:rsidRPr="005365AA">
        <w:rPr>
          <w:rFonts w:ascii="Times New Roman" w:hAnsi="Times New Roman"/>
        </w:rPr>
        <w:t>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B6935" w:rsidRDefault="00663EC1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0B6935">
      <w:rPr>
        <w:rFonts w:ascii="Times New Roman" w:hAnsi="Times New Roman"/>
        <w:sz w:val="24"/>
        <w:szCs w:val="24"/>
      </w:rPr>
      <w:fldChar w:fldCharType="begin"/>
    </w:r>
    <w:r w:rsidR="007C4720" w:rsidRPr="000B6935">
      <w:rPr>
        <w:rFonts w:ascii="Times New Roman" w:hAnsi="Times New Roman"/>
        <w:sz w:val="24"/>
        <w:szCs w:val="24"/>
      </w:rPr>
      <w:instrText>PAGE   \* MERGEFORMAT</w:instrText>
    </w:r>
    <w:r w:rsidRPr="000B6935">
      <w:rPr>
        <w:rFonts w:ascii="Times New Roman" w:hAnsi="Times New Roman"/>
        <w:sz w:val="24"/>
        <w:szCs w:val="24"/>
      </w:rPr>
      <w:fldChar w:fldCharType="separate"/>
    </w:r>
    <w:r w:rsidR="00DF2C8C">
      <w:rPr>
        <w:rFonts w:ascii="Times New Roman" w:hAnsi="Times New Roman"/>
        <w:noProof/>
        <w:sz w:val="24"/>
        <w:szCs w:val="24"/>
      </w:rPr>
      <w:t>2</w:t>
    </w:r>
    <w:r w:rsidRPr="000B693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529"/>
    <w:multiLevelType w:val="hybridMultilevel"/>
    <w:tmpl w:val="CE4AAA6C"/>
    <w:lvl w:ilvl="0" w:tplc="1E6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9C4"/>
    <w:multiLevelType w:val="multilevel"/>
    <w:tmpl w:val="6936A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2C14"/>
    <w:rsid w:val="00002DC0"/>
    <w:rsid w:val="000030C3"/>
    <w:rsid w:val="00003B7A"/>
    <w:rsid w:val="00003D92"/>
    <w:rsid w:val="0000535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257"/>
    <w:rsid w:val="00022603"/>
    <w:rsid w:val="00022FB4"/>
    <w:rsid w:val="00024C81"/>
    <w:rsid w:val="00024F30"/>
    <w:rsid w:val="00025F40"/>
    <w:rsid w:val="00026E3A"/>
    <w:rsid w:val="00027D36"/>
    <w:rsid w:val="00031815"/>
    <w:rsid w:val="000333D7"/>
    <w:rsid w:val="00033532"/>
    <w:rsid w:val="00033BA1"/>
    <w:rsid w:val="00034272"/>
    <w:rsid w:val="0003490B"/>
    <w:rsid w:val="000364FB"/>
    <w:rsid w:val="000373F8"/>
    <w:rsid w:val="000409D6"/>
    <w:rsid w:val="00047574"/>
    <w:rsid w:val="00047843"/>
    <w:rsid w:val="00053420"/>
    <w:rsid w:val="0005431B"/>
    <w:rsid w:val="0005466A"/>
    <w:rsid w:val="00055C15"/>
    <w:rsid w:val="00056947"/>
    <w:rsid w:val="00057B07"/>
    <w:rsid w:val="0006153B"/>
    <w:rsid w:val="00061CF9"/>
    <w:rsid w:val="0006644F"/>
    <w:rsid w:val="00070E3D"/>
    <w:rsid w:val="00072343"/>
    <w:rsid w:val="0007329A"/>
    <w:rsid w:val="000741C5"/>
    <w:rsid w:val="00075EBD"/>
    <w:rsid w:val="00076251"/>
    <w:rsid w:val="000818D6"/>
    <w:rsid w:val="00081AD7"/>
    <w:rsid w:val="00083C34"/>
    <w:rsid w:val="00090650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1237"/>
    <w:rsid w:val="000B229B"/>
    <w:rsid w:val="000B2968"/>
    <w:rsid w:val="000B6935"/>
    <w:rsid w:val="000C0B1A"/>
    <w:rsid w:val="000C41C8"/>
    <w:rsid w:val="000C4A86"/>
    <w:rsid w:val="000C5548"/>
    <w:rsid w:val="000C76B9"/>
    <w:rsid w:val="000D19AF"/>
    <w:rsid w:val="000D222F"/>
    <w:rsid w:val="000D37CF"/>
    <w:rsid w:val="000E00F3"/>
    <w:rsid w:val="000E0FD4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4652"/>
    <w:rsid w:val="000F4E32"/>
    <w:rsid w:val="000F598D"/>
    <w:rsid w:val="000F761A"/>
    <w:rsid w:val="00103046"/>
    <w:rsid w:val="00110F16"/>
    <w:rsid w:val="001137B4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569A"/>
    <w:rsid w:val="001379E5"/>
    <w:rsid w:val="001416B6"/>
    <w:rsid w:val="00142B01"/>
    <w:rsid w:val="00144107"/>
    <w:rsid w:val="00144F5A"/>
    <w:rsid w:val="00145E79"/>
    <w:rsid w:val="00146C8C"/>
    <w:rsid w:val="001506E7"/>
    <w:rsid w:val="00152C11"/>
    <w:rsid w:val="00153246"/>
    <w:rsid w:val="0015329A"/>
    <w:rsid w:val="0015333F"/>
    <w:rsid w:val="001543E6"/>
    <w:rsid w:val="00156E0D"/>
    <w:rsid w:val="00157F5C"/>
    <w:rsid w:val="00160CC4"/>
    <w:rsid w:val="0016159C"/>
    <w:rsid w:val="00161FB3"/>
    <w:rsid w:val="00162FEF"/>
    <w:rsid w:val="00165CF9"/>
    <w:rsid w:val="001676E7"/>
    <w:rsid w:val="00173B28"/>
    <w:rsid w:val="00176255"/>
    <w:rsid w:val="0018009E"/>
    <w:rsid w:val="00180334"/>
    <w:rsid w:val="00180365"/>
    <w:rsid w:val="0018298A"/>
    <w:rsid w:val="001830B9"/>
    <w:rsid w:val="001830F6"/>
    <w:rsid w:val="00183B4A"/>
    <w:rsid w:val="00187658"/>
    <w:rsid w:val="00190EF3"/>
    <w:rsid w:val="00191F7E"/>
    <w:rsid w:val="0019526F"/>
    <w:rsid w:val="00195B5B"/>
    <w:rsid w:val="00195EB2"/>
    <w:rsid w:val="001A2CDD"/>
    <w:rsid w:val="001A3B94"/>
    <w:rsid w:val="001A4146"/>
    <w:rsid w:val="001A728E"/>
    <w:rsid w:val="001B01FF"/>
    <w:rsid w:val="001B1364"/>
    <w:rsid w:val="001B18B7"/>
    <w:rsid w:val="001B2B05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729"/>
    <w:rsid w:val="001D0CF1"/>
    <w:rsid w:val="001D49B9"/>
    <w:rsid w:val="001D4C22"/>
    <w:rsid w:val="001D7BB0"/>
    <w:rsid w:val="001E0AD1"/>
    <w:rsid w:val="001E0B7D"/>
    <w:rsid w:val="001E216B"/>
    <w:rsid w:val="001E2D50"/>
    <w:rsid w:val="001E408E"/>
    <w:rsid w:val="001E45CC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837"/>
    <w:rsid w:val="00212DD5"/>
    <w:rsid w:val="00213276"/>
    <w:rsid w:val="00213670"/>
    <w:rsid w:val="00213B79"/>
    <w:rsid w:val="002206F5"/>
    <w:rsid w:val="00220B69"/>
    <w:rsid w:val="0022158D"/>
    <w:rsid w:val="0022268B"/>
    <w:rsid w:val="002230D2"/>
    <w:rsid w:val="00223BF5"/>
    <w:rsid w:val="002249EC"/>
    <w:rsid w:val="00224E5B"/>
    <w:rsid w:val="002273C0"/>
    <w:rsid w:val="00232529"/>
    <w:rsid w:val="00232B02"/>
    <w:rsid w:val="00233914"/>
    <w:rsid w:val="002351E6"/>
    <w:rsid w:val="00236A38"/>
    <w:rsid w:val="00236CC7"/>
    <w:rsid w:val="0024329E"/>
    <w:rsid w:val="00246914"/>
    <w:rsid w:val="00251F6E"/>
    <w:rsid w:val="0025272C"/>
    <w:rsid w:val="00252EAC"/>
    <w:rsid w:val="0025393E"/>
    <w:rsid w:val="00255CBD"/>
    <w:rsid w:val="0026002B"/>
    <w:rsid w:val="0026263F"/>
    <w:rsid w:val="00262A77"/>
    <w:rsid w:val="0026770A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368E"/>
    <w:rsid w:val="002A47E1"/>
    <w:rsid w:val="002A495D"/>
    <w:rsid w:val="002A4E87"/>
    <w:rsid w:val="002A4FE5"/>
    <w:rsid w:val="002A577D"/>
    <w:rsid w:val="002A597E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5BEA"/>
    <w:rsid w:val="002D7525"/>
    <w:rsid w:val="002E0F52"/>
    <w:rsid w:val="002E2D22"/>
    <w:rsid w:val="002E46BA"/>
    <w:rsid w:val="002F1087"/>
    <w:rsid w:val="002F1E3E"/>
    <w:rsid w:val="002F58B8"/>
    <w:rsid w:val="002F608D"/>
    <w:rsid w:val="00300113"/>
    <w:rsid w:val="003002F6"/>
    <w:rsid w:val="00300378"/>
    <w:rsid w:val="00300481"/>
    <w:rsid w:val="003016B0"/>
    <w:rsid w:val="00301BDB"/>
    <w:rsid w:val="00302EFA"/>
    <w:rsid w:val="00304023"/>
    <w:rsid w:val="00305D86"/>
    <w:rsid w:val="00311F4C"/>
    <w:rsid w:val="003120C8"/>
    <w:rsid w:val="00313063"/>
    <w:rsid w:val="003133D1"/>
    <w:rsid w:val="00314335"/>
    <w:rsid w:val="003179F3"/>
    <w:rsid w:val="00322D92"/>
    <w:rsid w:val="003234B3"/>
    <w:rsid w:val="003247DD"/>
    <w:rsid w:val="00326755"/>
    <w:rsid w:val="003306BF"/>
    <w:rsid w:val="00332B1D"/>
    <w:rsid w:val="00332EA7"/>
    <w:rsid w:val="00335072"/>
    <w:rsid w:val="0033619A"/>
    <w:rsid w:val="0033671E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4670"/>
    <w:rsid w:val="00364DEF"/>
    <w:rsid w:val="0036626E"/>
    <w:rsid w:val="00366C1D"/>
    <w:rsid w:val="003714C7"/>
    <w:rsid w:val="003720BE"/>
    <w:rsid w:val="00373B36"/>
    <w:rsid w:val="00381680"/>
    <w:rsid w:val="00384492"/>
    <w:rsid w:val="00384B82"/>
    <w:rsid w:val="0038632A"/>
    <w:rsid w:val="00390522"/>
    <w:rsid w:val="003941E5"/>
    <w:rsid w:val="003A156B"/>
    <w:rsid w:val="003A24C9"/>
    <w:rsid w:val="003A3F19"/>
    <w:rsid w:val="003A6F4F"/>
    <w:rsid w:val="003B12A8"/>
    <w:rsid w:val="003B17D8"/>
    <w:rsid w:val="003B1BBD"/>
    <w:rsid w:val="003B5711"/>
    <w:rsid w:val="003C32C0"/>
    <w:rsid w:val="003C4608"/>
    <w:rsid w:val="003C703F"/>
    <w:rsid w:val="003C70C2"/>
    <w:rsid w:val="003C799E"/>
    <w:rsid w:val="003D1448"/>
    <w:rsid w:val="003D175E"/>
    <w:rsid w:val="003D24B0"/>
    <w:rsid w:val="003D4654"/>
    <w:rsid w:val="003D4CD1"/>
    <w:rsid w:val="003D54A6"/>
    <w:rsid w:val="003D6206"/>
    <w:rsid w:val="003D7376"/>
    <w:rsid w:val="003D7E09"/>
    <w:rsid w:val="003E0CD8"/>
    <w:rsid w:val="003E3297"/>
    <w:rsid w:val="003E5817"/>
    <w:rsid w:val="003E67DD"/>
    <w:rsid w:val="003E7881"/>
    <w:rsid w:val="003E7AC5"/>
    <w:rsid w:val="003F32BA"/>
    <w:rsid w:val="003F4223"/>
    <w:rsid w:val="003F48BE"/>
    <w:rsid w:val="003F51D1"/>
    <w:rsid w:val="003F5A57"/>
    <w:rsid w:val="003F5B0C"/>
    <w:rsid w:val="003F5B8F"/>
    <w:rsid w:val="003F6DC9"/>
    <w:rsid w:val="004014CD"/>
    <w:rsid w:val="004029B5"/>
    <w:rsid w:val="00403F2E"/>
    <w:rsid w:val="00403FFC"/>
    <w:rsid w:val="00404A9C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3546C"/>
    <w:rsid w:val="00441FAD"/>
    <w:rsid w:val="0044274F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57AB4"/>
    <w:rsid w:val="00457EAD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66E33"/>
    <w:rsid w:val="00472C8F"/>
    <w:rsid w:val="004735E2"/>
    <w:rsid w:val="00475018"/>
    <w:rsid w:val="00475BBF"/>
    <w:rsid w:val="004763E6"/>
    <w:rsid w:val="00476C67"/>
    <w:rsid w:val="00477C65"/>
    <w:rsid w:val="00477E6E"/>
    <w:rsid w:val="0048387F"/>
    <w:rsid w:val="00484429"/>
    <w:rsid w:val="0048725C"/>
    <w:rsid w:val="00487EAE"/>
    <w:rsid w:val="004913A2"/>
    <w:rsid w:val="004920AF"/>
    <w:rsid w:val="0049297E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B1F57"/>
    <w:rsid w:val="004B609D"/>
    <w:rsid w:val="004C1D3B"/>
    <w:rsid w:val="004C1E7F"/>
    <w:rsid w:val="004C24AE"/>
    <w:rsid w:val="004C439A"/>
    <w:rsid w:val="004C4B19"/>
    <w:rsid w:val="004C55C5"/>
    <w:rsid w:val="004C5A85"/>
    <w:rsid w:val="004D012B"/>
    <w:rsid w:val="004D0439"/>
    <w:rsid w:val="004D0D9D"/>
    <w:rsid w:val="004D2873"/>
    <w:rsid w:val="004D2BAE"/>
    <w:rsid w:val="004D3C86"/>
    <w:rsid w:val="004D6E27"/>
    <w:rsid w:val="004E0793"/>
    <w:rsid w:val="004E0A15"/>
    <w:rsid w:val="004E0F17"/>
    <w:rsid w:val="004E2BC2"/>
    <w:rsid w:val="004E2D6D"/>
    <w:rsid w:val="004E33A6"/>
    <w:rsid w:val="004E371D"/>
    <w:rsid w:val="004E3E0B"/>
    <w:rsid w:val="004E6AC8"/>
    <w:rsid w:val="004F174C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5FA6"/>
    <w:rsid w:val="005175A2"/>
    <w:rsid w:val="0052095E"/>
    <w:rsid w:val="00520A03"/>
    <w:rsid w:val="00522D00"/>
    <w:rsid w:val="005238AB"/>
    <w:rsid w:val="005243C0"/>
    <w:rsid w:val="00531CEE"/>
    <w:rsid w:val="005365AA"/>
    <w:rsid w:val="00536CDA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57D0E"/>
    <w:rsid w:val="005616A6"/>
    <w:rsid w:val="00562D25"/>
    <w:rsid w:val="005638AE"/>
    <w:rsid w:val="005670C5"/>
    <w:rsid w:val="00567987"/>
    <w:rsid w:val="00570747"/>
    <w:rsid w:val="0057119A"/>
    <w:rsid w:val="00573357"/>
    <w:rsid w:val="0057388B"/>
    <w:rsid w:val="00575622"/>
    <w:rsid w:val="005801E7"/>
    <w:rsid w:val="0058228F"/>
    <w:rsid w:val="00582941"/>
    <w:rsid w:val="00583777"/>
    <w:rsid w:val="0058536D"/>
    <w:rsid w:val="005854B8"/>
    <w:rsid w:val="005857E8"/>
    <w:rsid w:val="005864BB"/>
    <w:rsid w:val="0058689F"/>
    <w:rsid w:val="00587F75"/>
    <w:rsid w:val="00593E6F"/>
    <w:rsid w:val="005962AB"/>
    <w:rsid w:val="00597BE0"/>
    <w:rsid w:val="005A4469"/>
    <w:rsid w:val="005A4B02"/>
    <w:rsid w:val="005A4F11"/>
    <w:rsid w:val="005A5475"/>
    <w:rsid w:val="005A5704"/>
    <w:rsid w:val="005A662A"/>
    <w:rsid w:val="005A6635"/>
    <w:rsid w:val="005B1430"/>
    <w:rsid w:val="005B26E2"/>
    <w:rsid w:val="005B531B"/>
    <w:rsid w:val="005C3C0C"/>
    <w:rsid w:val="005C3C75"/>
    <w:rsid w:val="005C6504"/>
    <w:rsid w:val="005C6566"/>
    <w:rsid w:val="005D130D"/>
    <w:rsid w:val="005D4E6B"/>
    <w:rsid w:val="005D5202"/>
    <w:rsid w:val="005D5D80"/>
    <w:rsid w:val="005D6918"/>
    <w:rsid w:val="005D71A3"/>
    <w:rsid w:val="005E0E29"/>
    <w:rsid w:val="005E1641"/>
    <w:rsid w:val="005E1803"/>
    <w:rsid w:val="005E22B4"/>
    <w:rsid w:val="005E2742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6014FD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5E1"/>
    <w:rsid w:val="006077E2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0719"/>
    <w:rsid w:val="00621D07"/>
    <w:rsid w:val="006228B5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36EB"/>
    <w:rsid w:val="006503AC"/>
    <w:rsid w:val="0065283D"/>
    <w:rsid w:val="006545EF"/>
    <w:rsid w:val="0065643C"/>
    <w:rsid w:val="0066048E"/>
    <w:rsid w:val="00660506"/>
    <w:rsid w:val="00661E8E"/>
    <w:rsid w:val="00663EC1"/>
    <w:rsid w:val="00664A1D"/>
    <w:rsid w:val="00665E9B"/>
    <w:rsid w:val="00670FE8"/>
    <w:rsid w:val="006712E3"/>
    <w:rsid w:val="00671F70"/>
    <w:rsid w:val="00672C3F"/>
    <w:rsid w:val="00675A9B"/>
    <w:rsid w:val="00675DFE"/>
    <w:rsid w:val="006760F0"/>
    <w:rsid w:val="00676250"/>
    <w:rsid w:val="00676EDB"/>
    <w:rsid w:val="00677497"/>
    <w:rsid w:val="00684192"/>
    <w:rsid w:val="0068637F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FD7"/>
    <w:rsid w:val="006B4472"/>
    <w:rsid w:val="006B69C0"/>
    <w:rsid w:val="006C22E6"/>
    <w:rsid w:val="006C4B2C"/>
    <w:rsid w:val="006C5897"/>
    <w:rsid w:val="006C6647"/>
    <w:rsid w:val="006D13EB"/>
    <w:rsid w:val="006D2512"/>
    <w:rsid w:val="006D294A"/>
    <w:rsid w:val="006D65C6"/>
    <w:rsid w:val="006D7437"/>
    <w:rsid w:val="006D7593"/>
    <w:rsid w:val="006E0236"/>
    <w:rsid w:val="006E028B"/>
    <w:rsid w:val="006E2D8E"/>
    <w:rsid w:val="006E3054"/>
    <w:rsid w:val="006E34C8"/>
    <w:rsid w:val="006E52E2"/>
    <w:rsid w:val="006E64D6"/>
    <w:rsid w:val="006E6CBB"/>
    <w:rsid w:val="006F06FD"/>
    <w:rsid w:val="006F26E7"/>
    <w:rsid w:val="006F2CF2"/>
    <w:rsid w:val="006F3436"/>
    <w:rsid w:val="006F4552"/>
    <w:rsid w:val="006F61A3"/>
    <w:rsid w:val="006F62F1"/>
    <w:rsid w:val="006F7810"/>
    <w:rsid w:val="006F78EF"/>
    <w:rsid w:val="0070039A"/>
    <w:rsid w:val="00701095"/>
    <w:rsid w:val="00701A51"/>
    <w:rsid w:val="007024FD"/>
    <w:rsid w:val="00705A1C"/>
    <w:rsid w:val="007069D1"/>
    <w:rsid w:val="00706D89"/>
    <w:rsid w:val="00707B47"/>
    <w:rsid w:val="0071096B"/>
    <w:rsid w:val="0071129B"/>
    <w:rsid w:val="007117E2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084"/>
    <w:rsid w:val="007265A7"/>
    <w:rsid w:val="00726D2E"/>
    <w:rsid w:val="007270C0"/>
    <w:rsid w:val="00727F89"/>
    <w:rsid w:val="007362F1"/>
    <w:rsid w:val="00736548"/>
    <w:rsid w:val="0073704E"/>
    <w:rsid w:val="007371F6"/>
    <w:rsid w:val="0073787D"/>
    <w:rsid w:val="00737B90"/>
    <w:rsid w:val="00740E82"/>
    <w:rsid w:val="00741D42"/>
    <w:rsid w:val="00742496"/>
    <w:rsid w:val="00742F8D"/>
    <w:rsid w:val="00744F7C"/>
    <w:rsid w:val="007455E0"/>
    <w:rsid w:val="00745938"/>
    <w:rsid w:val="0074667A"/>
    <w:rsid w:val="00746DF6"/>
    <w:rsid w:val="0075049C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B1A"/>
    <w:rsid w:val="00761FA0"/>
    <w:rsid w:val="00764BEF"/>
    <w:rsid w:val="00767BE2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9086B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3E0E"/>
    <w:rsid w:val="007B61AC"/>
    <w:rsid w:val="007B75A6"/>
    <w:rsid w:val="007C26BF"/>
    <w:rsid w:val="007C275F"/>
    <w:rsid w:val="007C313A"/>
    <w:rsid w:val="007C3A54"/>
    <w:rsid w:val="007C4720"/>
    <w:rsid w:val="007C633D"/>
    <w:rsid w:val="007C717C"/>
    <w:rsid w:val="007D108F"/>
    <w:rsid w:val="007D1BA6"/>
    <w:rsid w:val="007D2293"/>
    <w:rsid w:val="007D22F6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7F6C"/>
    <w:rsid w:val="007F0009"/>
    <w:rsid w:val="007F1F59"/>
    <w:rsid w:val="007F25FC"/>
    <w:rsid w:val="007F30E2"/>
    <w:rsid w:val="007F40DC"/>
    <w:rsid w:val="007F4A33"/>
    <w:rsid w:val="007F6A72"/>
    <w:rsid w:val="00800DF3"/>
    <w:rsid w:val="008017C7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233F"/>
    <w:rsid w:val="0082502F"/>
    <w:rsid w:val="0082642D"/>
    <w:rsid w:val="00826CFC"/>
    <w:rsid w:val="0082784C"/>
    <w:rsid w:val="008315EA"/>
    <w:rsid w:val="00833F89"/>
    <w:rsid w:val="008354FC"/>
    <w:rsid w:val="008411E7"/>
    <w:rsid w:val="008429AA"/>
    <w:rsid w:val="00842AE0"/>
    <w:rsid w:val="00842F0B"/>
    <w:rsid w:val="00845060"/>
    <w:rsid w:val="00847334"/>
    <w:rsid w:val="00851444"/>
    <w:rsid w:val="008531B1"/>
    <w:rsid w:val="00856589"/>
    <w:rsid w:val="00856762"/>
    <w:rsid w:val="0086127F"/>
    <w:rsid w:val="00865AD4"/>
    <w:rsid w:val="00865B53"/>
    <w:rsid w:val="008661F6"/>
    <w:rsid w:val="00871998"/>
    <w:rsid w:val="008727BB"/>
    <w:rsid w:val="008757B2"/>
    <w:rsid w:val="008765AE"/>
    <w:rsid w:val="0088177D"/>
    <w:rsid w:val="00882035"/>
    <w:rsid w:val="00884D56"/>
    <w:rsid w:val="008903BA"/>
    <w:rsid w:val="00890631"/>
    <w:rsid w:val="00890685"/>
    <w:rsid w:val="00891DFF"/>
    <w:rsid w:val="00892E79"/>
    <w:rsid w:val="008941F9"/>
    <w:rsid w:val="00894F97"/>
    <w:rsid w:val="008959BB"/>
    <w:rsid w:val="00895EA4"/>
    <w:rsid w:val="00896BA2"/>
    <w:rsid w:val="00896E02"/>
    <w:rsid w:val="00897A85"/>
    <w:rsid w:val="00897C30"/>
    <w:rsid w:val="008A2BBC"/>
    <w:rsid w:val="008A3B1C"/>
    <w:rsid w:val="008A428F"/>
    <w:rsid w:val="008A4D5C"/>
    <w:rsid w:val="008A4DA3"/>
    <w:rsid w:val="008A4EDC"/>
    <w:rsid w:val="008B01B5"/>
    <w:rsid w:val="008B604D"/>
    <w:rsid w:val="008B6541"/>
    <w:rsid w:val="008C0820"/>
    <w:rsid w:val="008C3369"/>
    <w:rsid w:val="008C3CC7"/>
    <w:rsid w:val="008C7848"/>
    <w:rsid w:val="008D163A"/>
    <w:rsid w:val="008D2054"/>
    <w:rsid w:val="008D20B3"/>
    <w:rsid w:val="008D2FC9"/>
    <w:rsid w:val="008D43B9"/>
    <w:rsid w:val="008D7979"/>
    <w:rsid w:val="008D7D70"/>
    <w:rsid w:val="008E111A"/>
    <w:rsid w:val="008E1717"/>
    <w:rsid w:val="008E543D"/>
    <w:rsid w:val="008E5850"/>
    <w:rsid w:val="008E6C42"/>
    <w:rsid w:val="008F04A3"/>
    <w:rsid w:val="008F1955"/>
    <w:rsid w:val="008F201B"/>
    <w:rsid w:val="008F2939"/>
    <w:rsid w:val="008F3036"/>
    <w:rsid w:val="008F4599"/>
    <w:rsid w:val="008F68EE"/>
    <w:rsid w:val="008F7239"/>
    <w:rsid w:val="0090270A"/>
    <w:rsid w:val="0090369B"/>
    <w:rsid w:val="009046C7"/>
    <w:rsid w:val="009063FB"/>
    <w:rsid w:val="00910381"/>
    <w:rsid w:val="00911FA6"/>
    <w:rsid w:val="0091264E"/>
    <w:rsid w:val="009131B3"/>
    <w:rsid w:val="00913CA9"/>
    <w:rsid w:val="009148BE"/>
    <w:rsid w:val="00922668"/>
    <w:rsid w:val="009237F7"/>
    <w:rsid w:val="009252ED"/>
    <w:rsid w:val="00925506"/>
    <w:rsid w:val="00925743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3545"/>
    <w:rsid w:val="00945544"/>
    <w:rsid w:val="0094643D"/>
    <w:rsid w:val="0094783B"/>
    <w:rsid w:val="009507BC"/>
    <w:rsid w:val="00951B60"/>
    <w:rsid w:val="00952F52"/>
    <w:rsid w:val="00956095"/>
    <w:rsid w:val="0095695F"/>
    <w:rsid w:val="00956BED"/>
    <w:rsid w:val="009571F9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67B70"/>
    <w:rsid w:val="0097105B"/>
    <w:rsid w:val="00973865"/>
    <w:rsid w:val="00974DDF"/>
    <w:rsid w:val="009756D4"/>
    <w:rsid w:val="00976C5B"/>
    <w:rsid w:val="009813CF"/>
    <w:rsid w:val="009816CD"/>
    <w:rsid w:val="00981D82"/>
    <w:rsid w:val="0098214B"/>
    <w:rsid w:val="00983789"/>
    <w:rsid w:val="0098655C"/>
    <w:rsid w:val="0098709F"/>
    <w:rsid w:val="00990688"/>
    <w:rsid w:val="00991203"/>
    <w:rsid w:val="00991647"/>
    <w:rsid w:val="00991ECE"/>
    <w:rsid w:val="0099351D"/>
    <w:rsid w:val="00993B67"/>
    <w:rsid w:val="00994F60"/>
    <w:rsid w:val="00995223"/>
    <w:rsid w:val="009A093F"/>
    <w:rsid w:val="009A0B64"/>
    <w:rsid w:val="009A33D0"/>
    <w:rsid w:val="009A4F47"/>
    <w:rsid w:val="009A5050"/>
    <w:rsid w:val="009A6EA3"/>
    <w:rsid w:val="009A7C7C"/>
    <w:rsid w:val="009B2549"/>
    <w:rsid w:val="009B2C51"/>
    <w:rsid w:val="009B581B"/>
    <w:rsid w:val="009B7B9D"/>
    <w:rsid w:val="009B7BCB"/>
    <w:rsid w:val="009C25B0"/>
    <w:rsid w:val="009C29D5"/>
    <w:rsid w:val="009C35B6"/>
    <w:rsid w:val="009C387B"/>
    <w:rsid w:val="009C437F"/>
    <w:rsid w:val="009C5E1A"/>
    <w:rsid w:val="009C638A"/>
    <w:rsid w:val="009D0A42"/>
    <w:rsid w:val="009D1556"/>
    <w:rsid w:val="009D15A0"/>
    <w:rsid w:val="009D1C98"/>
    <w:rsid w:val="009D330F"/>
    <w:rsid w:val="009D3B5B"/>
    <w:rsid w:val="009D4179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6F94"/>
    <w:rsid w:val="00A07EBC"/>
    <w:rsid w:val="00A1178F"/>
    <w:rsid w:val="00A12B99"/>
    <w:rsid w:val="00A13F09"/>
    <w:rsid w:val="00A13FC6"/>
    <w:rsid w:val="00A142B0"/>
    <w:rsid w:val="00A15284"/>
    <w:rsid w:val="00A169AD"/>
    <w:rsid w:val="00A16FEE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294"/>
    <w:rsid w:val="00A35FA8"/>
    <w:rsid w:val="00A36B5F"/>
    <w:rsid w:val="00A373EE"/>
    <w:rsid w:val="00A436BF"/>
    <w:rsid w:val="00A47D58"/>
    <w:rsid w:val="00A50675"/>
    <w:rsid w:val="00A5221F"/>
    <w:rsid w:val="00A52AD4"/>
    <w:rsid w:val="00A52B21"/>
    <w:rsid w:val="00A53B34"/>
    <w:rsid w:val="00A55145"/>
    <w:rsid w:val="00A55EC1"/>
    <w:rsid w:val="00A6139D"/>
    <w:rsid w:val="00A6258F"/>
    <w:rsid w:val="00A637DB"/>
    <w:rsid w:val="00A648E2"/>
    <w:rsid w:val="00A66730"/>
    <w:rsid w:val="00A67AF9"/>
    <w:rsid w:val="00A71CE3"/>
    <w:rsid w:val="00A722F0"/>
    <w:rsid w:val="00A724F9"/>
    <w:rsid w:val="00A74D89"/>
    <w:rsid w:val="00A74F4A"/>
    <w:rsid w:val="00A752D1"/>
    <w:rsid w:val="00A77A45"/>
    <w:rsid w:val="00A77C66"/>
    <w:rsid w:val="00A77FD7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416C"/>
    <w:rsid w:val="00AA73AF"/>
    <w:rsid w:val="00AA7EAB"/>
    <w:rsid w:val="00AB092D"/>
    <w:rsid w:val="00AB4E4C"/>
    <w:rsid w:val="00AB6B14"/>
    <w:rsid w:val="00AC0CE2"/>
    <w:rsid w:val="00AC1273"/>
    <w:rsid w:val="00AC32B5"/>
    <w:rsid w:val="00AC547C"/>
    <w:rsid w:val="00AC5E39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E4CDB"/>
    <w:rsid w:val="00AE7204"/>
    <w:rsid w:val="00AE73C9"/>
    <w:rsid w:val="00AF294D"/>
    <w:rsid w:val="00AF30C5"/>
    <w:rsid w:val="00AF5BBF"/>
    <w:rsid w:val="00AF5E66"/>
    <w:rsid w:val="00AF7711"/>
    <w:rsid w:val="00AF7ACE"/>
    <w:rsid w:val="00B00891"/>
    <w:rsid w:val="00B00C9D"/>
    <w:rsid w:val="00B014DB"/>
    <w:rsid w:val="00B01699"/>
    <w:rsid w:val="00B02A68"/>
    <w:rsid w:val="00B02EBA"/>
    <w:rsid w:val="00B03456"/>
    <w:rsid w:val="00B037BE"/>
    <w:rsid w:val="00B0413D"/>
    <w:rsid w:val="00B0585C"/>
    <w:rsid w:val="00B11219"/>
    <w:rsid w:val="00B13450"/>
    <w:rsid w:val="00B1754D"/>
    <w:rsid w:val="00B2025E"/>
    <w:rsid w:val="00B20456"/>
    <w:rsid w:val="00B25562"/>
    <w:rsid w:val="00B30E77"/>
    <w:rsid w:val="00B32151"/>
    <w:rsid w:val="00B33BC4"/>
    <w:rsid w:val="00B40E3A"/>
    <w:rsid w:val="00B40E6C"/>
    <w:rsid w:val="00B41B80"/>
    <w:rsid w:val="00B41D43"/>
    <w:rsid w:val="00B4300F"/>
    <w:rsid w:val="00B43AC7"/>
    <w:rsid w:val="00B47882"/>
    <w:rsid w:val="00B5096E"/>
    <w:rsid w:val="00B526B0"/>
    <w:rsid w:val="00B533A5"/>
    <w:rsid w:val="00B5527C"/>
    <w:rsid w:val="00B57D34"/>
    <w:rsid w:val="00B643EA"/>
    <w:rsid w:val="00B67668"/>
    <w:rsid w:val="00B7098A"/>
    <w:rsid w:val="00B70D33"/>
    <w:rsid w:val="00B71CC7"/>
    <w:rsid w:val="00B743A0"/>
    <w:rsid w:val="00B75668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F5B"/>
    <w:rsid w:val="00B920A7"/>
    <w:rsid w:val="00B92827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04B"/>
    <w:rsid w:val="00BD017C"/>
    <w:rsid w:val="00BD0938"/>
    <w:rsid w:val="00BD2219"/>
    <w:rsid w:val="00BD2B46"/>
    <w:rsid w:val="00BD310B"/>
    <w:rsid w:val="00BD48D9"/>
    <w:rsid w:val="00BD6B8B"/>
    <w:rsid w:val="00BE2DAB"/>
    <w:rsid w:val="00BE6E15"/>
    <w:rsid w:val="00BF121F"/>
    <w:rsid w:val="00BF2A87"/>
    <w:rsid w:val="00BF52F1"/>
    <w:rsid w:val="00BF61DF"/>
    <w:rsid w:val="00C01C24"/>
    <w:rsid w:val="00C025BD"/>
    <w:rsid w:val="00C02649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691F"/>
    <w:rsid w:val="00C270F9"/>
    <w:rsid w:val="00C27AC9"/>
    <w:rsid w:val="00C31495"/>
    <w:rsid w:val="00C31ACA"/>
    <w:rsid w:val="00C34FCE"/>
    <w:rsid w:val="00C3652E"/>
    <w:rsid w:val="00C369C6"/>
    <w:rsid w:val="00C37445"/>
    <w:rsid w:val="00C37CD4"/>
    <w:rsid w:val="00C40D38"/>
    <w:rsid w:val="00C41FF1"/>
    <w:rsid w:val="00C45A83"/>
    <w:rsid w:val="00C47C5D"/>
    <w:rsid w:val="00C53489"/>
    <w:rsid w:val="00C543C8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657A0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3C63"/>
    <w:rsid w:val="00C86CA2"/>
    <w:rsid w:val="00C86DC0"/>
    <w:rsid w:val="00C87206"/>
    <w:rsid w:val="00C878D0"/>
    <w:rsid w:val="00C93B8E"/>
    <w:rsid w:val="00C943C2"/>
    <w:rsid w:val="00C9495A"/>
    <w:rsid w:val="00C95A9B"/>
    <w:rsid w:val="00C9604D"/>
    <w:rsid w:val="00C96BAB"/>
    <w:rsid w:val="00CA22CB"/>
    <w:rsid w:val="00CA3511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78A6"/>
    <w:rsid w:val="00CC002C"/>
    <w:rsid w:val="00CC46EE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27C9"/>
    <w:rsid w:val="00CE2DF4"/>
    <w:rsid w:val="00CE2F8B"/>
    <w:rsid w:val="00CE50BB"/>
    <w:rsid w:val="00CE68DF"/>
    <w:rsid w:val="00CE6CB7"/>
    <w:rsid w:val="00CE71AC"/>
    <w:rsid w:val="00CE71E7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CF5E64"/>
    <w:rsid w:val="00D01000"/>
    <w:rsid w:val="00D01344"/>
    <w:rsid w:val="00D01902"/>
    <w:rsid w:val="00D02208"/>
    <w:rsid w:val="00D02803"/>
    <w:rsid w:val="00D07052"/>
    <w:rsid w:val="00D10A5D"/>
    <w:rsid w:val="00D10E33"/>
    <w:rsid w:val="00D15552"/>
    <w:rsid w:val="00D16817"/>
    <w:rsid w:val="00D17623"/>
    <w:rsid w:val="00D21DB6"/>
    <w:rsid w:val="00D230D3"/>
    <w:rsid w:val="00D24142"/>
    <w:rsid w:val="00D24F51"/>
    <w:rsid w:val="00D27A61"/>
    <w:rsid w:val="00D30CB6"/>
    <w:rsid w:val="00D32BFB"/>
    <w:rsid w:val="00D343DF"/>
    <w:rsid w:val="00D35261"/>
    <w:rsid w:val="00D362BB"/>
    <w:rsid w:val="00D3636F"/>
    <w:rsid w:val="00D37403"/>
    <w:rsid w:val="00D379FA"/>
    <w:rsid w:val="00D37D54"/>
    <w:rsid w:val="00D400C5"/>
    <w:rsid w:val="00D422AB"/>
    <w:rsid w:val="00D5331C"/>
    <w:rsid w:val="00D533BD"/>
    <w:rsid w:val="00D629F2"/>
    <w:rsid w:val="00D671E7"/>
    <w:rsid w:val="00D67245"/>
    <w:rsid w:val="00D7039C"/>
    <w:rsid w:val="00D70405"/>
    <w:rsid w:val="00D70952"/>
    <w:rsid w:val="00D7201F"/>
    <w:rsid w:val="00D72B6E"/>
    <w:rsid w:val="00D7422B"/>
    <w:rsid w:val="00D74394"/>
    <w:rsid w:val="00D74E05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4870"/>
    <w:rsid w:val="00D958B3"/>
    <w:rsid w:val="00D95E8D"/>
    <w:rsid w:val="00D95ED7"/>
    <w:rsid w:val="00D97AB4"/>
    <w:rsid w:val="00DA00E2"/>
    <w:rsid w:val="00DA1BBA"/>
    <w:rsid w:val="00DA410F"/>
    <w:rsid w:val="00DA4D23"/>
    <w:rsid w:val="00DA75C8"/>
    <w:rsid w:val="00DB20E4"/>
    <w:rsid w:val="00DB23EB"/>
    <w:rsid w:val="00DB5FAC"/>
    <w:rsid w:val="00DB6D3B"/>
    <w:rsid w:val="00DB75C0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7FE"/>
    <w:rsid w:val="00DD54C0"/>
    <w:rsid w:val="00DD6BA9"/>
    <w:rsid w:val="00DE0383"/>
    <w:rsid w:val="00DE4A3F"/>
    <w:rsid w:val="00DF1660"/>
    <w:rsid w:val="00DF16CE"/>
    <w:rsid w:val="00DF2C8C"/>
    <w:rsid w:val="00DF3215"/>
    <w:rsid w:val="00DF55EE"/>
    <w:rsid w:val="00DF5CFE"/>
    <w:rsid w:val="00DF71CE"/>
    <w:rsid w:val="00DF777E"/>
    <w:rsid w:val="00DF7E55"/>
    <w:rsid w:val="00E0243A"/>
    <w:rsid w:val="00E034BC"/>
    <w:rsid w:val="00E0389D"/>
    <w:rsid w:val="00E03D33"/>
    <w:rsid w:val="00E04697"/>
    <w:rsid w:val="00E04F0F"/>
    <w:rsid w:val="00E075AA"/>
    <w:rsid w:val="00E11EDD"/>
    <w:rsid w:val="00E1219F"/>
    <w:rsid w:val="00E16DB6"/>
    <w:rsid w:val="00E27FBA"/>
    <w:rsid w:val="00E30329"/>
    <w:rsid w:val="00E30E94"/>
    <w:rsid w:val="00E30EA7"/>
    <w:rsid w:val="00E31645"/>
    <w:rsid w:val="00E3210B"/>
    <w:rsid w:val="00E33B67"/>
    <w:rsid w:val="00E379D3"/>
    <w:rsid w:val="00E40669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63A0"/>
    <w:rsid w:val="00E7669F"/>
    <w:rsid w:val="00E77FA4"/>
    <w:rsid w:val="00E81F4C"/>
    <w:rsid w:val="00E879DA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B5902"/>
    <w:rsid w:val="00EB7C3D"/>
    <w:rsid w:val="00EC3FB6"/>
    <w:rsid w:val="00EC597A"/>
    <w:rsid w:val="00EC5ED5"/>
    <w:rsid w:val="00ED071A"/>
    <w:rsid w:val="00ED26B5"/>
    <w:rsid w:val="00ED3AE6"/>
    <w:rsid w:val="00ED427B"/>
    <w:rsid w:val="00ED4E1B"/>
    <w:rsid w:val="00ED52C6"/>
    <w:rsid w:val="00ED5588"/>
    <w:rsid w:val="00ED6F1B"/>
    <w:rsid w:val="00ED7AC0"/>
    <w:rsid w:val="00ED7C69"/>
    <w:rsid w:val="00EE11F7"/>
    <w:rsid w:val="00EE1936"/>
    <w:rsid w:val="00EE1CF2"/>
    <w:rsid w:val="00EE4B7C"/>
    <w:rsid w:val="00EE7500"/>
    <w:rsid w:val="00EE7C32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8DC"/>
    <w:rsid w:val="00F15C8A"/>
    <w:rsid w:val="00F17E72"/>
    <w:rsid w:val="00F20EC0"/>
    <w:rsid w:val="00F222D7"/>
    <w:rsid w:val="00F243DB"/>
    <w:rsid w:val="00F24735"/>
    <w:rsid w:val="00F24E91"/>
    <w:rsid w:val="00F25BCB"/>
    <w:rsid w:val="00F26BEB"/>
    <w:rsid w:val="00F26DB8"/>
    <w:rsid w:val="00F2747C"/>
    <w:rsid w:val="00F278DA"/>
    <w:rsid w:val="00F27F11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53FCE"/>
    <w:rsid w:val="00F54CF7"/>
    <w:rsid w:val="00F55FB6"/>
    <w:rsid w:val="00F56239"/>
    <w:rsid w:val="00F5652F"/>
    <w:rsid w:val="00F6036D"/>
    <w:rsid w:val="00F60D34"/>
    <w:rsid w:val="00F629D8"/>
    <w:rsid w:val="00F65FD4"/>
    <w:rsid w:val="00F666F9"/>
    <w:rsid w:val="00F6709E"/>
    <w:rsid w:val="00F70169"/>
    <w:rsid w:val="00F71872"/>
    <w:rsid w:val="00F73B72"/>
    <w:rsid w:val="00F770EB"/>
    <w:rsid w:val="00F81426"/>
    <w:rsid w:val="00F82402"/>
    <w:rsid w:val="00F83A71"/>
    <w:rsid w:val="00F840D7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3A19"/>
    <w:rsid w:val="00FA596F"/>
    <w:rsid w:val="00FA7D1A"/>
    <w:rsid w:val="00FB0683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D35D6"/>
    <w:rsid w:val="00FD46FD"/>
    <w:rsid w:val="00FD4C7F"/>
    <w:rsid w:val="00FD4E77"/>
    <w:rsid w:val="00FD5531"/>
    <w:rsid w:val="00FD61F4"/>
    <w:rsid w:val="00FD7325"/>
    <w:rsid w:val="00FE1171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3830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EC201B-CA0A-482B-8E93-E4381B0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aliases w:val="Знак Знак"/>
    <w:basedOn w:val="a"/>
    <w:link w:val="a5"/>
    <w:uiPriority w:val="99"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aliases w:val="Знак Знак Знак"/>
    <w:link w:val="a4"/>
    <w:uiPriority w:val="99"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9">
    <w:basedOn w:val="a"/>
    <w:next w:val="afa"/>
    <w:uiPriority w:val="99"/>
    <w:unhideWhenUsed/>
    <w:rsid w:val="001A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Обычный (Интернет)"/>
    <w:basedOn w:val="a"/>
    <w:uiPriority w:val="99"/>
    <w:rsid w:val="001A4146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43545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545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614E-E514-4937-85FE-3A6C5145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3548</Words>
  <Characters>29425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32908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Суворова Ирина Игоревна</cp:lastModifiedBy>
  <cp:revision>2</cp:revision>
  <cp:lastPrinted>2021-04-02T10:26:00Z</cp:lastPrinted>
  <dcterms:created xsi:type="dcterms:W3CDTF">2021-07-02T09:45:00Z</dcterms:created>
  <dcterms:modified xsi:type="dcterms:W3CDTF">2021-07-02T09:45:00Z</dcterms:modified>
</cp:coreProperties>
</file>