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66E" w:rsidRPr="007D27F0" w:rsidRDefault="008C366E" w:rsidP="00815366">
      <w:pPr>
        <w:rPr>
          <w:lang w:val="en-US"/>
        </w:rPr>
      </w:pPr>
    </w:p>
    <w:p w:rsidR="00FF475C" w:rsidRDefault="00FF475C" w:rsidP="00815366">
      <w:pPr>
        <w:jc w:val="center"/>
      </w:pPr>
    </w:p>
    <w:p w:rsidR="00FF475C" w:rsidRDefault="00FF475C" w:rsidP="00815366">
      <w:pPr>
        <w:jc w:val="center"/>
      </w:pPr>
    </w:p>
    <w:p w:rsidR="00FF475C" w:rsidRDefault="00FF475C" w:rsidP="00815366">
      <w:pPr>
        <w:jc w:val="center"/>
      </w:pPr>
    </w:p>
    <w:p w:rsidR="00FF475C" w:rsidRDefault="00FF475C" w:rsidP="00815366">
      <w:pPr>
        <w:jc w:val="center"/>
      </w:pPr>
    </w:p>
    <w:p w:rsidR="00FF475C" w:rsidRDefault="00FF475C" w:rsidP="00815366">
      <w:pPr>
        <w:jc w:val="center"/>
      </w:pPr>
    </w:p>
    <w:p w:rsidR="00FF475C" w:rsidRDefault="00FF475C" w:rsidP="00815366">
      <w:pPr>
        <w:jc w:val="center"/>
      </w:pPr>
    </w:p>
    <w:p w:rsidR="00FF475C" w:rsidRDefault="00FF475C" w:rsidP="00815366">
      <w:pPr>
        <w:jc w:val="center"/>
      </w:pPr>
    </w:p>
    <w:p w:rsidR="00FF475C" w:rsidRPr="00DC21D5" w:rsidRDefault="00FF475C" w:rsidP="00815366">
      <w:pPr>
        <w:jc w:val="center"/>
        <w:rPr>
          <w:sz w:val="36"/>
          <w:szCs w:val="36"/>
        </w:rPr>
      </w:pPr>
      <w:r w:rsidRPr="00DC21D5">
        <w:rPr>
          <w:sz w:val="36"/>
          <w:szCs w:val="36"/>
        </w:rPr>
        <w:t>ОЦЕНОЧНЫЕ СРЕДСТВА</w:t>
      </w:r>
    </w:p>
    <w:p w:rsidR="00FF475C" w:rsidRPr="00DC21D5" w:rsidRDefault="00FF475C" w:rsidP="00815366">
      <w:pPr>
        <w:jc w:val="center"/>
      </w:pPr>
      <w:r w:rsidRPr="00DC21D5">
        <w:t>для оценки квалификации</w:t>
      </w:r>
    </w:p>
    <w:p w:rsidR="00FF475C" w:rsidRPr="00DC21D5" w:rsidRDefault="00E04CCB" w:rsidP="00815366">
      <w:pPr>
        <w:jc w:val="center"/>
        <w:rPr>
          <w:rFonts w:ascii="YS Text" w:hAnsi="YS Text"/>
          <w:color w:val="000000"/>
          <w:u w:val="single"/>
        </w:rPr>
      </w:pPr>
      <w:r w:rsidRPr="00DC21D5">
        <w:rPr>
          <w:u w:val="single"/>
        </w:rPr>
        <w:t>«</w:t>
      </w:r>
      <w:r w:rsidR="004C11F7" w:rsidRPr="00DC21D5">
        <w:rPr>
          <w:u w:val="single"/>
        </w:rPr>
        <w:t xml:space="preserve">Специалист по </w:t>
      </w:r>
      <w:r w:rsidR="005D6E8E">
        <w:rPr>
          <w:u w:val="single"/>
        </w:rPr>
        <w:t>оказанию медицинской помощи (за исключением высокотехнологичной медицинской помощи)</w:t>
      </w:r>
      <w:r w:rsidR="00514AFD">
        <w:rPr>
          <w:u w:val="single"/>
        </w:rPr>
        <w:t xml:space="preserve"> </w:t>
      </w:r>
      <w:r w:rsidR="00836F58" w:rsidRPr="00A945F8">
        <w:t xml:space="preserve">населению по профилю «ревматология» </w:t>
      </w:r>
      <w:r w:rsidR="00C54CFD" w:rsidRPr="00DC21D5">
        <w:rPr>
          <w:u w:val="single"/>
        </w:rPr>
        <w:t>(8 уровень квалификации)</w:t>
      </w:r>
      <w:r w:rsidRPr="00DC21D5">
        <w:rPr>
          <w:color w:val="000000"/>
          <w:u w:val="single"/>
        </w:rPr>
        <w:t>»</w:t>
      </w:r>
    </w:p>
    <w:p w:rsidR="00FF475C" w:rsidRPr="00DC21D5" w:rsidRDefault="00FF475C" w:rsidP="00815366">
      <w:pPr>
        <w:jc w:val="center"/>
        <w:rPr>
          <w:vertAlign w:val="superscript"/>
        </w:rPr>
      </w:pPr>
      <w:r w:rsidRPr="00DC21D5">
        <w:rPr>
          <w:vertAlign w:val="superscript"/>
        </w:rPr>
        <w:t>(наименование квалификации)</w:t>
      </w:r>
    </w:p>
    <w:p w:rsidR="00FF475C" w:rsidRPr="00DC21D5" w:rsidRDefault="00FF475C" w:rsidP="00815366"/>
    <w:p w:rsidR="00FF475C" w:rsidRPr="00DC21D5" w:rsidRDefault="00FF475C" w:rsidP="00815366"/>
    <w:p w:rsidR="00FF475C" w:rsidRPr="00DC21D5" w:rsidRDefault="00FF475C" w:rsidP="00815366"/>
    <w:p w:rsidR="00FF475C" w:rsidRPr="00DC21D5" w:rsidRDefault="00FF475C" w:rsidP="00815366"/>
    <w:p w:rsidR="00FF475C" w:rsidRPr="00DC21D5" w:rsidRDefault="00FF475C" w:rsidP="00815366"/>
    <w:p w:rsidR="00FF475C" w:rsidRPr="00DC21D5" w:rsidRDefault="00FF475C" w:rsidP="00815366"/>
    <w:p w:rsidR="00FF475C" w:rsidRPr="00DC21D5" w:rsidRDefault="00FF475C" w:rsidP="00815366"/>
    <w:p w:rsidR="00FF475C" w:rsidRPr="00DC21D5" w:rsidRDefault="00FF475C" w:rsidP="00815366"/>
    <w:p w:rsidR="00FF475C" w:rsidRPr="00DC21D5" w:rsidRDefault="00FF475C" w:rsidP="00815366"/>
    <w:p w:rsidR="00FF475C" w:rsidRPr="00DC21D5" w:rsidRDefault="00FF475C" w:rsidP="00815366"/>
    <w:p w:rsidR="00FF475C" w:rsidRPr="00DC21D5" w:rsidRDefault="00FF475C" w:rsidP="00815366"/>
    <w:p w:rsidR="00FF475C" w:rsidRPr="00DC21D5" w:rsidRDefault="00FF475C" w:rsidP="00815366"/>
    <w:p w:rsidR="00FF475C" w:rsidRPr="00DC21D5" w:rsidRDefault="00FF475C" w:rsidP="00815366"/>
    <w:p w:rsidR="00FF475C" w:rsidRPr="00DC21D5" w:rsidRDefault="00FF475C" w:rsidP="00815366"/>
    <w:p w:rsidR="00FF475C" w:rsidRPr="00DC21D5" w:rsidRDefault="00FF475C" w:rsidP="00815366"/>
    <w:p w:rsidR="00FF475C" w:rsidRPr="00DC21D5" w:rsidRDefault="00FF475C" w:rsidP="00815366"/>
    <w:p w:rsidR="00FF475C" w:rsidRPr="00DC21D5" w:rsidRDefault="00FF475C" w:rsidP="00815366"/>
    <w:p w:rsidR="00FF475C" w:rsidRPr="00DC21D5" w:rsidRDefault="00FF475C" w:rsidP="00815366"/>
    <w:p w:rsidR="00FF475C" w:rsidRPr="00DC21D5" w:rsidRDefault="00FF475C" w:rsidP="00815366"/>
    <w:p w:rsidR="00FF475C" w:rsidRPr="00DC21D5" w:rsidRDefault="00FF475C" w:rsidP="00815366"/>
    <w:p w:rsidR="00FF475C" w:rsidRPr="00DC21D5" w:rsidRDefault="00FF475C" w:rsidP="00815366"/>
    <w:p w:rsidR="00FF475C" w:rsidRPr="00DC21D5" w:rsidRDefault="00FF475C" w:rsidP="00815366"/>
    <w:p w:rsidR="00FF475C" w:rsidRPr="00DC21D5" w:rsidRDefault="00FF475C" w:rsidP="00815366"/>
    <w:p w:rsidR="00FF475C" w:rsidRPr="00DC21D5" w:rsidRDefault="00FF475C" w:rsidP="00815366"/>
    <w:p w:rsidR="00FF475C" w:rsidRPr="00DC21D5" w:rsidRDefault="00FF475C" w:rsidP="00815366"/>
    <w:p w:rsidR="00FF475C" w:rsidRPr="00DC21D5" w:rsidRDefault="00FF475C" w:rsidP="00815366"/>
    <w:p w:rsidR="00FF475C" w:rsidRPr="00DC21D5" w:rsidRDefault="00FF475C" w:rsidP="00815366"/>
    <w:p w:rsidR="00FF475C" w:rsidRPr="00DC21D5" w:rsidRDefault="00FF475C" w:rsidP="00815366"/>
    <w:p w:rsidR="00FF475C" w:rsidRPr="00DC21D5" w:rsidRDefault="00FF475C" w:rsidP="00815366"/>
    <w:p w:rsidR="00FF475C" w:rsidRPr="00DC21D5" w:rsidRDefault="00FF475C" w:rsidP="00815366"/>
    <w:p w:rsidR="00FF475C" w:rsidRPr="00DC21D5" w:rsidRDefault="00FF475C" w:rsidP="00815366"/>
    <w:p w:rsidR="00FF475C" w:rsidRPr="00DC21D5" w:rsidRDefault="00FF475C" w:rsidP="00815366"/>
    <w:p w:rsidR="00FF475C" w:rsidRPr="00DC21D5" w:rsidRDefault="00FF475C" w:rsidP="00815366"/>
    <w:p w:rsidR="00FF475C" w:rsidRPr="00DC21D5" w:rsidRDefault="00FF475C" w:rsidP="00815366"/>
    <w:p w:rsidR="00FF475C" w:rsidRPr="00DC21D5" w:rsidRDefault="00FF475C" w:rsidP="00815366"/>
    <w:p w:rsidR="00FF475C" w:rsidRPr="00DC21D5" w:rsidRDefault="00FF475C" w:rsidP="00815366"/>
    <w:p w:rsidR="00FF475C" w:rsidRPr="00DC21D5" w:rsidRDefault="00FF475C" w:rsidP="00815366">
      <w:pPr>
        <w:jc w:val="center"/>
      </w:pPr>
      <w:r w:rsidRPr="00DC21D5">
        <w:t>202</w:t>
      </w:r>
      <w:r w:rsidR="00854EC6">
        <w:t>3</w:t>
      </w:r>
      <w:r w:rsidRPr="00DC21D5">
        <w:t xml:space="preserve"> год</w:t>
      </w:r>
    </w:p>
    <w:p w:rsidR="00FF475C" w:rsidRPr="00DC21D5" w:rsidRDefault="00FF475C" w:rsidP="00815366">
      <w:r w:rsidRPr="00DC21D5">
        <w:br w:type="page"/>
      </w:r>
    </w:p>
    <w:p w:rsidR="00FF475C" w:rsidRPr="00DC21D5" w:rsidRDefault="00FF475C" w:rsidP="00815366">
      <w:pPr>
        <w:jc w:val="center"/>
        <w:rPr>
          <w:b/>
          <w:bCs/>
          <w:position w:val="10"/>
          <w:sz w:val="18"/>
          <w:szCs w:val="18"/>
        </w:rPr>
      </w:pPr>
      <w:r w:rsidRPr="00DC21D5">
        <w:rPr>
          <w:b/>
          <w:bCs/>
          <w:sz w:val="28"/>
          <w:szCs w:val="28"/>
        </w:rPr>
        <w:lastRenderedPageBreak/>
        <w:t>Состав комплекта оценочных средств</w:t>
      </w:r>
      <w:r w:rsidR="005525C9" w:rsidRPr="00DC21D5">
        <w:rPr>
          <w:rStyle w:val="ab"/>
          <w:b/>
          <w:bCs/>
          <w:sz w:val="28"/>
          <w:szCs w:val="28"/>
        </w:rPr>
        <w:footnoteReference w:id="1"/>
      </w:r>
    </w:p>
    <w:p w:rsidR="00FF475C" w:rsidRPr="00DC21D5" w:rsidRDefault="00FF475C" w:rsidP="00815366">
      <w:pPr>
        <w:jc w:val="center"/>
        <w:rPr>
          <w:b/>
          <w:bCs/>
          <w:position w:val="10"/>
          <w:sz w:val="18"/>
          <w:szCs w:val="18"/>
        </w:rPr>
      </w:pPr>
    </w:p>
    <w:tbl>
      <w:tblPr>
        <w:tblStyle w:val="a8"/>
        <w:tblW w:w="0" w:type="auto"/>
        <w:tblLook w:val="04A0"/>
      </w:tblPr>
      <w:tblGrid>
        <w:gridCol w:w="988"/>
        <w:gridCol w:w="6945"/>
        <w:gridCol w:w="1412"/>
      </w:tblGrid>
      <w:tr w:rsidR="00FF475C" w:rsidRPr="00DC21D5" w:rsidTr="00FF475C">
        <w:tc>
          <w:tcPr>
            <w:tcW w:w="988" w:type="dxa"/>
          </w:tcPr>
          <w:p w:rsidR="00FF475C" w:rsidRPr="00DC21D5" w:rsidRDefault="00FF475C" w:rsidP="0081536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C21D5">
              <w:rPr>
                <w:sz w:val="28"/>
                <w:szCs w:val="28"/>
                <w:lang w:val="en-US"/>
              </w:rPr>
              <w:t xml:space="preserve">N </w:t>
            </w:r>
            <w:r w:rsidRPr="00DC21D5">
              <w:rPr>
                <w:sz w:val="28"/>
                <w:szCs w:val="28"/>
              </w:rPr>
              <w:t>п/п</w:t>
            </w:r>
          </w:p>
        </w:tc>
        <w:tc>
          <w:tcPr>
            <w:tcW w:w="6945" w:type="dxa"/>
          </w:tcPr>
          <w:p w:rsidR="00FF475C" w:rsidRPr="00DC21D5" w:rsidRDefault="00FF475C" w:rsidP="0081536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C21D5">
              <w:rPr>
                <w:sz w:val="28"/>
                <w:szCs w:val="28"/>
              </w:rPr>
              <w:t>Раздел</w:t>
            </w:r>
          </w:p>
        </w:tc>
        <w:tc>
          <w:tcPr>
            <w:tcW w:w="1412" w:type="dxa"/>
          </w:tcPr>
          <w:p w:rsidR="00FF475C" w:rsidRPr="00DC21D5" w:rsidRDefault="00FF475C" w:rsidP="0081536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C21D5">
              <w:rPr>
                <w:sz w:val="28"/>
                <w:szCs w:val="28"/>
              </w:rPr>
              <w:t>Страница</w:t>
            </w:r>
          </w:p>
        </w:tc>
      </w:tr>
      <w:tr w:rsidR="00FF475C" w:rsidRPr="00DC21D5" w:rsidTr="00FF475C">
        <w:tc>
          <w:tcPr>
            <w:tcW w:w="988" w:type="dxa"/>
          </w:tcPr>
          <w:p w:rsidR="00FF475C" w:rsidRPr="00DC21D5" w:rsidRDefault="00FF475C" w:rsidP="0081536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C21D5">
              <w:rPr>
                <w:sz w:val="28"/>
                <w:szCs w:val="28"/>
              </w:rPr>
              <w:t>1.</w:t>
            </w:r>
          </w:p>
        </w:tc>
        <w:tc>
          <w:tcPr>
            <w:tcW w:w="6945" w:type="dxa"/>
          </w:tcPr>
          <w:p w:rsidR="00FF475C" w:rsidRPr="00DC21D5" w:rsidRDefault="00FF475C" w:rsidP="0081536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C21D5">
              <w:rPr>
                <w:sz w:val="28"/>
                <w:szCs w:val="28"/>
              </w:rPr>
              <w:t>Наименование квалификации и уровень</w:t>
            </w:r>
          </w:p>
        </w:tc>
        <w:tc>
          <w:tcPr>
            <w:tcW w:w="1412" w:type="dxa"/>
          </w:tcPr>
          <w:p w:rsidR="00FF475C" w:rsidRPr="00DC21D5" w:rsidRDefault="00EB7DEB" w:rsidP="0081536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C21D5">
              <w:rPr>
                <w:sz w:val="28"/>
                <w:szCs w:val="28"/>
              </w:rPr>
              <w:t>3</w:t>
            </w:r>
          </w:p>
        </w:tc>
      </w:tr>
      <w:tr w:rsidR="00FF475C" w:rsidRPr="00DC21D5" w:rsidTr="00FF475C">
        <w:tc>
          <w:tcPr>
            <w:tcW w:w="988" w:type="dxa"/>
          </w:tcPr>
          <w:p w:rsidR="00FF475C" w:rsidRPr="00DC21D5" w:rsidRDefault="00FF475C" w:rsidP="0081536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C21D5">
              <w:rPr>
                <w:sz w:val="28"/>
                <w:szCs w:val="28"/>
              </w:rPr>
              <w:t>2.</w:t>
            </w:r>
          </w:p>
        </w:tc>
        <w:tc>
          <w:tcPr>
            <w:tcW w:w="6945" w:type="dxa"/>
          </w:tcPr>
          <w:p w:rsidR="00FF475C" w:rsidRPr="00DC21D5" w:rsidRDefault="00FF475C" w:rsidP="0081536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C21D5">
              <w:rPr>
                <w:sz w:val="28"/>
                <w:szCs w:val="28"/>
              </w:rPr>
              <w:t>Номер квалификации</w:t>
            </w:r>
          </w:p>
        </w:tc>
        <w:tc>
          <w:tcPr>
            <w:tcW w:w="1412" w:type="dxa"/>
          </w:tcPr>
          <w:p w:rsidR="00FF475C" w:rsidRPr="00DC21D5" w:rsidRDefault="00EB7DEB" w:rsidP="0081536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C21D5">
              <w:rPr>
                <w:sz w:val="28"/>
                <w:szCs w:val="28"/>
              </w:rPr>
              <w:t>3</w:t>
            </w:r>
          </w:p>
        </w:tc>
      </w:tr>
      <w:tr w:rsidR="00FF475C" w:rsidRPr="00DC21D5" w:rsidTr="00FF475C">
        <w:tc>
          <w:tcPr>
            <w:tcW w:w="988" w:type="dxa"/>
            <w:vAlign w:val="center"/>
          </w:tcPr>
          <w:p w:rsidR="00FF475C" w:rsidRPr="00DC21D5" w:rsidRDefault="00FF475C" w:rsidP="00815366">
            <w:pPr>
              <w:spacing w:before="100" w:beforeAutospacing="1" w:after="100" w:afterAutospacing="1"/>
            </w:pPr>
            <w:r w:rsidRPr="00DC21D5">
              <w:rPr>
                <w:sz w:val="28"/>
                <w:szCs w:val="28"/>
              </w:rPr>
              <w:t xml:space="preserve">3. </w:t>
            </w:r>
          </w:p>
        </w:tc>
        <w:tc>
          <w:tcPr>
            <w:tcW w:w="6945" w:type="dxa"/>
            <w:vAlign w:val="center"/>
          </w:tcPr>
          <w:p w:rsidR="00FF475C" w:rsidRPr="00DC21D5" w:rsidRDefault="00FF475C" w:rsidP="00815366">
            <w:pPr>
              <w:spacing w:before="100" w:beforeAutospacing="1" w:after="100" w:afterAutospacing="1"/>
              <w:jc w:val="both"/>
            </w:pPr>
            <w:r w:rsidRPr="00DC21D5">
              <w:rPr>
                <w:sz w:val="28"/>
                <w:szCs w:val="28"/>
              </w:rPr>
              <w:t xml:space="preserve">Профессиональный стандарт или квалификационные требования, установленные федеральными законами и иными нормативными правовыми актами Российской Федерации </w:t>
            </w:r>
          </w:p>
        </w:tc>
        <w:tc>
          <w:tcPr>
            <w:tcW w:w="1412" w:type="dxa"/>
          </w:tcPr>
          <w:p w:rsidR="00FF475C" w:rsidRPr="00DC21D5" w:rsidRDefault="00EB7DEB" w:rsidP="0081536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C21D5">
              <w:rPr>
                <w:sz w:val="28"/>
                <w:szCs w:val="28"/>
              </w:rPr>
              <w:t>3</w:t>
            </w:r>
          </w:p>
        </w:tc>
      </w:tr>
      <w:tr w:rsidR="00FF475C" w:rsidRPr="00DC21D5" w:rsidTr="00FF475C">
        <w:tc>
          <w:tcPr>
            <w:tcW w:w="988" w:type="dxa"/>
          </w:tcPr>
          <w:p w:rsidR="00FF475C" w:rsidRPr="00DC21D5" w:rsidRDefault="00FF475C" w:rsidP="0081536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C21D5">
              <w:rPr>
                <w:sz w:val="28"/>
                <w:szCs w:val="28"/>
              </w:rPr>
              <w:t>4.</w:t>
            </w:r>
          </w:p>
        </w:tc>
        <w:tc>
          <w:tcPr>
            <w:tcW w:w="6945" w:type="dxa"/>
          </w:tcPr>
          <w:p w:rsidR="00FF475C" w:rsidRPr="00DC21D5" w:rsidRDefault="00FF475C" w:rsidP="00815366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C21D5">
              <w:rPr>
                <w:sz w:val="28"/>
                <w:szCs w:val="28"/>
              </w:rPr>
              <w:t>Вид профессиональной деятельности</w:t>
            </w:r>
          </w:p>
        </w:tc>
        <w:tc>
          <w:tcPr>
            <w:tcW w:w="1412" w:type="dxa"/>
          </w:tcPr>
          <w:p w:rsidR="00FF475C" w:rsidRPr="00DC21D5" w:rsidRDefault="00EB7DEB" w:rsidP="0081536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C21D5">
              <w:rPr>
                <w:sz w:val="28"/>
                <w:szCs w:val="28"/>
              </w:rPr>
              <w:t>3</w:t>
            </w:r>
          </w:p>
        </w:tc>
      </w:tr>
      <w:tr w:rsidR="00FF475C" w:rsidRPr="00DC21D5" w:rsidTr="00FF475C">
        <w:tc>
          <w:tcPr>
            <w:tcW w:w="988" w:type="dxa"/>
          </w:tcPr>
          <w:p w:rsidR="00FF475C" w:rsidRPr="00DC21D5" w:rsidRDefault="00FF475C" w:rsidP="0081536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C21D5">
              <w:rPr>
                <w:sz w:val="28"/>
                <w:szCs w:val="28"/>
              </w:rPr>
              <w:t>5.</w:t>
            </w:r>
          </w:p>
        </w:tc>
        <w:tc>
          <w:tcPr>
            <w:tcW w:w="6945" w:type="dxa"/>
          </w:tcPr>
          <w:p w:rsidR="00FF475C" w:rsidRPr="00DC21D5" w:rsidRDefault="00FF475C" w:rsidP="0081536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C21D5">
              <w:rPr>
                <w:sz w:val="28"/>
                <w:szCs w:val="28"/>
              </w:rPr>
              <w:t>Спецификация заданий для теоретического этапа профессионального экзамена</w:t>
            </w:r>
          </w:p>
        </w:tc>
        <w:tc>
          <w:tcPr>
            <w:tcW w:w="1412" w:type="dxa"/>
          </w:tcPr>
          <w:p w:rsidR="00FF475C" w:rsidRPr="00DC21D5" w:rsidRDefault="00EB7DEB" w:rsidP="0081536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C21D5">
              <w:rPr>
                <w:sz w:val="28"/>
                <w:szCs w:val="28"/>
              </w:rPr>
              <w:t>3</w:t>
            </w:r>
          </w:p>
        </w:tc>
      </w:tr>
      <w:tr w:rsidR="00FF475C" w:rsidRPr="00DC21D5" w:rsidTr="00FF475C">
        <w:tc>
          <w:tcPr>
            <w:tcW w:w="988" w:type="dxa"/>
          </w:tcPr>
          <w:p w:rsidR="00FF475C" w:rsidRPr="00DC21D5" w:rsidRDefault="00FF475C" w:rsidP="0081536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C21D5">
              <w:rPr>
                <w:sz w:val="28"/>
                <w:szCs w:val="28"/>
              </w:rPr>
              <w:t>6.</w:t>
            </w:r>
          </w:p>
        </w:tc>
        <w:tc>
          <w:tcPr>
            <w:tcW w:w="6945" w:type="dxa"/>
          </w:tcPr>
          <w:p w:rsidR="00FF475C" w:rsidRPr="00DC21D5" w:rsidRDefault="00FF475C" w:rsidP="00815366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C21D5">
              <w:rPr>
                <w:sz w:val="28"/>
                <w:szCs w:val="28"/>
              </w:rPr>
              <w:t>Спецификация заданий для практического этапа профессионального экзамена</w:t>
            </w:r>
          </w:p>
        </w:tc>
        <w:tc>
          <w:tcPr>
            <w:tcW w:w="1412" w:type="dxa"/>
          </w:tcPr>
          <w:p w:rsidR="00FF475C" w:rsidRPr="00DC21D5" w:rsidRDefault="00DC21D5" w:rsidP="0081536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FF475C" w:rsidRPr="00DC21D5" w:rsidTr="00FF475C">
        <w:tc>
          <w:tcPr>
            <w:tcW w:w="988" w:type="dxa"/>
          </w:tcPr>
          <w:p w:rsidR="00FF475C" w:rsidRPr="00DC21D5" w:rsidRDefault="00FF475C" w:rsidP="0081536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C21D5">
              <w:rPr>
                <w:sz w:val="28"/>
                <w:szCs w:val="28"/>
              </w:rPr>
              <w:t>7.</w:t>
            </w:r>
          </w:p>
        </w:tc>
        <w:tc>
          <w:tcPr>
            <w:tcW w:w="6945" w:type="dxa"/>
          </w:tcPr>
          <w:p w:rsidR="00FF475C" w:rsidRPr="00DC21D5" w:rsidRDefault="00FF475C" w:rsidP="0081536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C21D5">
              <w:rPr>
                <w:sz w:val="28"/>
                <w:szCs w:val="28"/>
              </w:rPr>
              <w:t>Материально-техническое обеспечение оценочных мероприятий</w:t>
            </w:r>
          </w:p>
        </w:tc>
        <w:tc>
          <w:tcPr>
            <w:tcW w:w="1412" w:type="dxa"/>
          </w:tcPr>
          <w:p w:rsidR="00FF475C" w:rsidRPr="00DC21D5" w:rsidRDefault="00DC21D5" w:rsidP="0081536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FF475C" w:rsidRPr="00DC21D5" w:rsidTr="00FF475C">
        <w:tc>
          <w:tcPr>
            <w:tcW w:w="988" w:type="dxa"/>
          </w:tcPr>
          <w:p w:rsidR="00FF475C" w:rsidRPr="00DC21D5" w:rsidRDefault="00FF475C" w:rsidP="0081536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C21D5">
              <w:rPr>
                <w:sz w:val="28"/>
                <w:szCs w:val="28"/>
              </w:rPr>
              <w:t>8.</w:t>
            </w:r>
          </w:p>
        </w:tc>
        <w:tc>
          <w:tcPr>
            <w:tcW w:w="6945" w:type="dxa"/>
          </w:tcPr>
          <w:p w:rsidR="00FF475C" w:rsidRPr="00DC21D5" w:rsidRDefault="00FF475C" w:rsidP="0081536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C21D5">
              <w:rPr>
                <w:sz w:val="28"/>
                <w:szCs w:val="28"/>
              </w:rPr>
              <w:t>Кадровое обеспечение оценочных мероприятий</w:t>
            </w:r>
          </w:p>
        </w:tc>
        <w:tc>
          <w:tcPr>
            <w:tcW w:w="1412" w:type="dxa"/>
          </w:tcPr>
          <w:p w:rsidR="00FF475C" w:rsidRPr="00DC21D5" w:rsidRDefault="00DC21D5" w:rsidP="0081536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FF475C" w:rsidRPr="00DC21D5" w:rsidTr="00FF475C">
        <w:tc>
          <w:tcPr>
            <w:tcW w:w="988" w:type="dxa"/>
          </w:tcPr>
          <w:p w:rsidR="00FF475C" w:rsidRPr="00DC21D5" w:rsidRDefault="00FF475C" w:rsidP="0081536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C21D5">
              <w:rPr>
                <w:sz w:val="28"/>
                <w:szCs w:val="28"/>
              </w:rPr>
              <w:t>9.</w:t>
            </w:r>
          </w:p>
        </w:tc>
        <w:tc>
          <w:tcPr>
            <w:tcW w:w="6945" w:type="dxa"/>
          </w:tcPr>
          <w:p w:rsidR="00FF475C" w:rsidRPr="00DC21D5" w:rsidRDefault="00FF475C" w:rsidP="0081536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C21D5">
              <w:rPr>
                <w:sz w:val="28"/>
                <w:szCs w:val="28"/>
              </w:rPr>
              <w:t>Требования безопасности к проведению оценочных мероприятий (при необходимости)</w:t>
            </w:r>
          </w:p>
        </w:tc>
        <w:tc>
          <w:tcPr>
            <w:tcW w:w="1412" w:type="dxa"/>
          </w:tcPr>
          <w:p w:rsidR="00FF475C" w:rsidRPr="00DC21D5" w:rsidRDefault="00DC21D5" w:rsidP="0081536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FF475C" w:rsidRPr="00DC21D5" w:rsidTr="00FF475C">
        <w:tc>
          <w:tcPr>
            <w:tcW w:w="988" w:type="dxa"/>
          </w:tcPr>
          <w:p w:rsidR="00FF475C" w:rsidRPr="00DC21D5" w:rsidRDefault="00FF475C" w:rsidP="0081536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C21D5">
              <w:rPr>
                <w:sz w:val="28"/>
                <w:szCs w:val="28"/>
              </w:rPr>
              <w:t>10.</w:t>
            </w:r>
          </w:p>
        </w:tc>
        <w:tc>
          <w:tcPr>
            <w:tcW w:w="6945" w:type="dxa"/>
          </w:tcPr>
          <w:p w:rsidR="00FF475C" w:rsidRPr="00DC21D5" w:rsidRDefault="00FF475C" w:rsidP="0081536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C21D5">
              <w:rPr>
                <w:sz w:val="28"/>
                <w:szCs w:val="28"/>
              </w:rPr>
              <w:t>Задания для теоретического этапа профессионального экзамена</w:t>
            </w:r>
          </w:p>
        </w:tc>
        <w:tc>
          <w:tcPr>
            <w:tcW w:w="1412" w:type="dxa"/>
          </w:tcPr>
          <w:p w:rsidR="00FF475C" w:rsidRPr="00DC21D5" w:rsidRDefault="00DC21D5" w:rsidP="0081536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CD31E2" w:rsidRPr="00DC21D5" w:rsidTr="00FF475C">
        <w:tc>
          <w:tcPr>
            <w:tcW w:w="988" w:type="dxa"/>
          </w:tcPr>
          <w:p w:rsidR="00CD31E2" w:rsidRPr="00DC21D5" w:rsidRDefault="00CD31E2" w:rsidP="0081536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C21D5">
              <w:rPr>
                <w:sz w:val="28"/>
                <w:szCs w:val="28"/>
              </w:rPr>
              <w:t>11.</w:t>
            </w:r>
          </w:p>
        </w:tc>
        <w:tc>
          <w:tcPr>
            <w:tcW w:w="6945" w:type="dxa"/>
          </w:tcPr>
          <w:p w:rsidR="00CD31E2" w:rsidRPr="00DC21D5" w:rsidRDefault="00CD31E2" w:rsidP="00815366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C21D5">
              <w:rPr>
                <w:sz w:val="28"/>
                <w:szCs w:val="28"/>
              </w:rPr>
              <w:t>Критерии оценки (ключи к заданиям), правила обработки результатов теоретического этапа профессионального экзамена и принятия решения о допуске (отказе в допуске) к практическому этапу профессионального экзамена</w:t>
            </w:r>
          </w:p>
        </w:tc>
        <w:tc>
          <w:tcPr>
            <w:tcW w:w="1412" w:type="dxa"/>
          </w:tcPr>
          <w:p w:rsidR="00CD31E2" w:rsidRPr="00DC21D5" w:rsidRDefault="00AE347C" w:rsidP="0081536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C21D5">
              <w:rPr>
                <w:sz w:val="28"/>
                <w:szCs w:val="28"/>
              </w:rPr>
              <w:t>1</w:t>
            </w:r>
            <w:r w:rsidR="00DC21D5">
              <w:rPr>
                <w:sz w:val="28"/>
                <w:szCs w:val="28"/>
              </w:rPr>
              <w:t>8</w:t>
            </w:r>
          </w:p>
        </w:tc>
      </w:tr>
      <w:tr w:rsidR="00CD31E2" w:rsidRPr="00DC21D5" w:rsidTr="00FF475C">
        <w:tc>
          <w:tcPr>
            <w:tcW w:w="988" w:type="dxa"/>
          </w:tcPr>
          <w:p w:rsidR="00CD31E2" w:rsidRPr="00DC21D5" w:rsidRDefault="00CD31E2" w:rsidP="0081536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C21D5">
              <w:rPr>
                <w:sz w:val="28"/>
                <w:szCs w:val="28"/>
              </w:rPr>
              <w:t>12.</w:t>
            </w:r>
          </w:p>
        </w:tc>
        <w:tc>
          <w:tcPr>
            <w:tcW w:w="6945" w:type="dxa"/>
          </w:tcPr>
          <w:p w:rsidR="00CD31E2" w:rsidRPr="00DC21D5" w:rsidRDefault="00CD31E2" w:rsidP="0081536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C21D5">
              <w:rPr>
                <w:sz w:val="28"/>
                <w:szCs w:val="28"/>
              </w:rPr>
              <w:t>Задания для практического этапа профессионального экзамена</w:t>
            </w:r>
          </w:p>
        </w:tc>
        <w:tc>
          <w:tcPr>
            <w:tcW w:w="1412" w:type="dxa"/>
          </w:tcPr>
          <w:p w:rsidR="00CD31E2" w:rsidRPr="00DC21D5" w:rsidRDefault="007639DE" w:rsidP="0081536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C21D5">
              <w:rPr>
                <w:sz w:val="28"/>
                <w:szCs w:val="28"/>
              </w:rPr>
              <w:t>2</w:t>
            </w:r>
            <w:r w:rsidR="00DC21D5">
              <w:rPr>
                <w:sz w:val="28"/>
                <w:szCs w:val="28"/>
              </w:rPr>
              <w:t>1</w:t>
            </w:r>
          </w:p>
        </w:tc>
      </w:tr>
      <w:tr w:rsidR="00CD31E2" w:rsidRPr="00DC21D5" w:rsidTr="00FF475C">
        <w:tc>
          <w:tcPr>
            <w:tcW w:w="988" w:type="dxa"/>
          </w:tcPr>
          <w:p w:rsidR="00CD31E2" w:rsidRPr="00DC21D5" w:rsidRDefault="00CD31E2" w:rsidP="0081536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C21D5">
              <w:rPr>
                <w:sz w:val="28"/>
                <w:szCs w:val="28"/>
              </w:rPr>
              <w:t>13.</w:t>
            </w:r>
          </w:p>
        </w:tc>
        <w:tc>
          <w:tcPr>
            <w:tcW w:w="6945" w:type="dxa"/>
          </w:tcPr>
          <w:p w:rsidR="00CD31E2" w:rsidRPr="00DC21D5" w:rsidRDefault="00CD31E2" w:rsidP="0081536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C21D5">
              <w:rPr>
                <w:sz w:val="28"/>
                <w:szCs w:val="28"/>
              </w:rPr>
              <w:t>Правила обработки результатов профессионального экзамена и принятия решения о соответствии квалификации соискателя требованиям к квалификации</w:t>
            </w:r>
          </w:p>
        </w:tc>
        <w:tc>
          <w:tcPr>
            <w:tcW w:w="1412" w:type="dxa"/>
          </w:tcPr>
          <w:p w:rsidR="00CD31E2" w:rsidRPr="00DC21D5" w:rsidRDefault="006F5E3E" w:rsidP="0081536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C21D5">
              <w:rPr>
                <w:sz w:val="28"/>
                <w:szCs w:val="28"/>
              </w:rPr>
              <w:t>2</w:t>
            </w:r>
            <w:r w:rsidR="00DC21D5">
              <w:rPr>
                <w:sz w:val="28"/>
                <w:szCs w:val="28"/>
              </w:rPr>
              <w:t>4</w:t>
            </w:r>
          </w:p>
        </w:tc>
      </w:tr>
      <w:tr w:rsidR="00CD31E2" w:rsidRPr="00DC21D5" w:rsidTr="00FF475C">
        <w:tc>
          <w:tcPr>
            <w:tcW w:w="988" w:type="dxa"/>
          </w:tcPr>
          <w:p w:rsidR="00CD31E2" w:rsidRPr="00DC21D5" w:rsidRDefault="00CD31E2" w:rsidP="0081536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C21D5">
              <w:rPr>
                <w:sz w:val="28"/>
                <w:szCs w:val="28"/>
              </w:rPr>
              <w:t>14.</w:t>
            </w:r>
          </w:p>
        </w:tc>
        <w:tc>
          <w:tcPr>
            <w:tcW w:w="6945" w:type="dxa"/>
          </w:tcPr>
          <w:p w:rsidR="00CD31E2" w:rsidRPr="00DC21D5" w:rsidRDefault="00CD31E2" w:rsidP="00815366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C21D5">
              <w:rPr>
                <w:sz w:val="28"/>
                <w:szCs w:val="28"/>
              </w:rPr>
              <w:t>Перечень нормативных правовых и иных документов, использованных при подготовке комплекта оценочных средств (при наличии)</w:t>
            </w:r>
          </w:p>
        </w:tc>
        <w:tc>
          <w:tcPr>
            <w:tcW w:w="1412" w:type="dxa"/>
          </w:tcPr>
          <w:p w:rsidR="00CD31E2" w:rsidRPr="00DC21D5" w:rsidRDefault="006F5E3E" w:rsidP="0081536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C21D5">
              <w:rPr>
                <w:sz w:val="28"/>
                <w:szCs w:val="28"/>
              </w:rPr>
              <w:t>2</w:t>
            </w:r>
            <w:r w:rsidR="00DC21D5">
              <w:rPr>
                <w:sz w:val="28"/>
                <w:szCs w:val="28"/>
              </w:rPr>
              <w:t>4</w:t>
            </w:r>
          </w:p>
        </w:tc>
      </w:tr>
    </w:tbl>
    <w:p w:rsidR="00FF475C" w:rsidRPr="00DC21D5" w:rsidRDefault="00FF475C" w:rsidP="00815366">
      <w:pPr>
        <w:spacing w:before="100" w:beforeAutospacing="1" w:after="100" w:afterAutospacing="1"/>
      </w:pPr>
    </w:p>
    <w:p w:rsidR="00FF475C" w:rsidRPr="00DC21D5" w:rsidRDefault="00FF475C" w:rsidP="00815366"/>
    <w:p w:rsidR="00FF475C" w:rsidRPr="00DC21D5" w:rsidRDefault="00FF475C" w:rsidP="00815366"/>
    <w:p w:rsidR="005525C9" w:rsidRPr="00DC21D5" w:rsidRDefault="005525C9" w:rsidP="00815366"/>
    <w:p w:rsidR="005525C9" w:rsidRPr="00DC21D5" w:rsidRDefault="005525C9" w:rsidP="00815366">
      <w:r w:rsidRPr="00DC21D5">
        <w:br w:type="page"/>
      </w:r>
    </w:p>
    <w:p w:rsidR="005525C9" w:rsidRPr="00DC21D5" w:rsidRDefault="005525C9" w:rsidP="00815366">
      <w:pPr>
        <w:spacing w:before="100" w:beforeAutospacing="1" w:after="100" w:afterAutospacing="1"/>
        <w:jc w:val="center"/>
        <w:rPr>
          <w:b/>
          <w:bCs/>
        </w:rPr>
      </w:pPr>
      <w:r w:rsidRPr="00DC21D5">
        <w:rPr>
          <w:b/>
          <w:bCs/>
          <w:sz w:val="28"/>
          <w:szCs w:val="28"/>
        </w:rPr>
        <w:lastRenderedPageBreak/>
        <w:t>Структура оценочного средства</w:t>
      </w:r>
    </w:p>
    <w:p w:rsidR="001D434D" w:rsidRPr="00DC21D5" w:rsidRDefault="005525C9" w:rsidP="00815366">
      <w:r w:rsidRPr="00DC21D5">
        <w:t xml:space="preserve">1. Наименование квалификации и уровень квалификации: </w:t>
      </w:r>
    </w:p>
    <w:p w:rsidR="00C54CFD" w:rsidRPr="00DC21D5" w:rsidRDefault="00C54CFD" w:rsidP="00815366">
      <w:pPr>
        <w:pStyle w:val="afd"/>
        <w:tabs>
          <w:tab w:val="left" w:pos="292"/>
        </w:tabs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A3A00" w:rsidRPr="00DC21D5" w:rsidRDefault="004C11F7" w:rsidP="004C11F7">
      <w:r w:rsidRPr="00DC21D5">
        <w:t xml:space="preserve">«Специалист по </w:t>
      </w:r>
      <w:r w:rsidR="00854EC6">
        <w:t>оказанию медицинской помощи (за исключением высокотехнологической медицинской помощи</w:t>
      </w:r>
      <w:r w:rsidRPr="00DC21D5">
        <w:t xml:space="preserve"> </w:t>
      </w:r>
      <w:r w:rsidR="00836F58" w:rsidRPr="00A945F8">
        <w:t xml:space="preserve">населению по профилю «ревматология» </w:t>
      </w:r>
      <w:r w:rsidRPr="00DC21D5">
        <w:t>(8 уровень квалификации)»</w:t>
      </w:r>
    </w:p>
    <w:p w:rsidR="00124F2E" w:rsidRPr="00DC21D5" w:rsidRDefault="00124F2E" w:rsidP="00815366">
      <w:pPr>
        <w:pStyle w:val="f95337a930b84c47msoplaintext"/>
        <w:spacing w:before="0" w:beforeAutospacing="0" w:after="0" w:afterAutospacing="0"/>
        <w:jc w:val="both"/>
        <w:rPr>
          <w:rFonts w:ascii="YS Text" w:hAnsi="YS Text"/>
        </w:rPr>
      </w:pPr>
    </w:p>
    <w:p w:rsidR="00252DC3" w:rsidRPr="00DC21D5" w:rsidRDefault="005525C9" w:rsidP="00815366">
      <w:r w:rsidRPr="00DC21D5">
        <w:t xml:space="preserve">2. Номер квалификации: </w:t>
      </w:r>
      <w:r w:rsidR="004C11F7" w:rsidRPr="00DC21D5">
        <w:rPr>
          <w:shd w:val="clear" w:color="auto" w:fill="FFFFFF"/>
        </w:rPr>
        <w:t>02.0</w:t>
      </w:r>
      <w:r w:rsidR="00854EC6">
        <w:rPr>
          <w:shd w:val="clear" w:color="auto" w:fill="FFFFFF"/>
        </w:rPr>
        <w:t>74</w:t>
      </w:r>
      <w:r w:rsidR="004C11F7" w:rsidRPr="00DC21D5">
        <w:rPr>
          <w:shd w:val="clear" w:color="auto" w:fill="FFFFFF"/>
        </w:rPr>
        <w:t>00.01</w:t>
      </w:r>
    </w:p>
    <w:p w:rsidR="00124F2E" w:rsidRPr="00DC21D5" w:rsidRDefault="00124F2E" w:rsidP="00815366"/>
    <w:p w:rsidR="00574B83" w:rsidRPr="00DC21D5" w:rsidRDefault="005525C9" w:rsidP="00815366">
      <w:pPr>
        <w:jc w:val="both"/>
      </w:pPr>
      <w:r w:rsidRPr="00DC21D5">
        <w:t>3. Профессиональны</w:t>
      </w:r>
      <w:r w:rsidR="00574B83" w:rsidRPr="00DC21D5">
        <w:t>й</w:t>
      </w:r>
      <w:r w:rsidRPr="00DC21D5">
        <w:t xml:space="preserve"> стандарт или квалификационные требования, установленные федеральными законами и иными нормативными правовыми актами Росси</w:t>
      </w:r>
      <w:r w:rsidR="00574B83" w:rsidRPr="00DC21D5">
        <w:t>й</w:t>
      </w:r>
      <w:r w:rsidRPr="00DC21D5">
        <w:t>ско</w:t>
      </w:r>
      <w:r w:rsidR="00574B83" w:rsidRPr="00DC21D5">
        <w:t>й</w:t>
      </w:r>
      <w:r w:rsidRPr="00DC21D5">
        <w:t xml:space="preserve"> Федерации (далее - требования к квалификации): </w:t>
      </w:r>
    </w:p>
    <w:p w:rsidR="00121423" w:rsidRPr="00DC21D5" w:rsidRDefault="005525C9" w:rsidP="00815366">
      <w:pPr>
        <w:jc w:val="both"/>
      </w:pPr>
      <w:r w:rsidRPr="00DC21D5">
        <w:t>Профессиональны</w:t>
      </w:r>
      <w:r w:rsidR="00574B83" w:rsidRPr="00DC21D5">
        <w:t>й</w:t>
      </w:r>
      <w:r w:rsidRPr="00DC21D5">
        <w:t xml:space="preserve"> стандарт </w:t>
      </w:r>
      <w:r w:rsidR="004C11F7" w:rsidRPr="00DC21D5">
        <w:rPr>
          <w:shd w:val="clear" w:color="auto" w:fill="FFFFFF"/>
        </w:rPr>
        <w:t>12</w:t>
      </w:r>
      <w:r w:rsidR="00854EC6">
        <w:rPr>
          <w:shd w:val="clear" w:color="auto" w:fill="FFFFFF"/>
        </w:rPr>
        <w:t>4</w:t>
      </w:r>
      <w:r w:rsidR="004C11F7" w:rsidRPr="00DC21D5">
        <w:rPr>
          <w:shd w:val="clear" w:color="auto" w:fill="FFFFFF"/>
        </w:rPr>
        <w:t>1</w:t>
      </w:r>
      <w:r w:rsidR="00836F58">
        <w:t xml:space="preserve"> «Врач-</w:t>
      </w:r>
      <w:r w:rsidR="00854EC6">
        <w:t>ревматолог</w:t>
      </w:r>
      <w:r w:rsidR="004C11F7" w:rsidRPr="00DC21D5">
        <w:t xml:space="preserve">» (код </w:t>
      </w:r>
      <w:r w:rsidR="004C11F7" w:rsidRPr="00DC21D5">
        <w:rPr>
          <w:shd w:val="clear" w:color="auto" w:fill="FFFFFF"/>
        </w:rPr>
        <w:t>02.0</w:t>
      </w:r>
      <w:r w:rsidR="0054499A">
        <w:rPr>
          <w:shd w:val="clear" w:color="auto" w:fill="FFFFFF"/>
        </w:rPr>
        <w:t>47</w:t>
      </w:r>
      <w:r w:rsidR="004C11F7" w:rsidRPr="00DC21D5">
        <w:t>, Приказ Министерства труда и социальной защиты РФ. №</w:t>
      </w:r>
      <w:r w:rsidR="0054499A">
        <w:t xml:space="preserve"> 50</w:t>
      </w:r>
      <w:r w:rsidR="004C11F7" w:rsidRPr="00DC21D5">
        <w:t xml:space="preserve">н от </w:t>
      </w:r>
      <w:r w:rsidR="0054499A">
        <w:t>29</w:t>
      </w:r>
      <w:r w:rsidR="004C11F7" w:rsidRPr="00DC21D5">
        <w:t>.0</w:t>
      </w:r>
      <w:r w:rsidR="0054499A">
        <w:t>1</w:t>
      </w:r>
      <w:r w:rsidR="004C11F7" w:rsidRPr="00DC21D5">
        <w:t xml:space="preserve">.2019г., зарегистрирован Минюстом России </w:t>
      </w:r>
      <w:r w:rsidR="0054499A">
        <w:t>26</w:t>
      </w:r>
      <w:r w:rsidR="004C11F7" w:rsidRPr="00DC21D5">
        <w:t>.0</w:t>
      </w:r>
      <w:r w:rsidR="0054499A">
        <w:t>2</w:t>
      </w:r>
      <w:r w:rsidR="004C11F7" w:rsidRPr="00DC21D5">
        <w:t>.2019 г., рег. № 5</w:t>
      </w:r>
      <w:r w:rsidR="0054499A">
        <w:t>3897</w:t>
      </w:r>
      <w:r w:rsidR="004C11F7" w:rsidRPr="00DC21D5">
        <w:t>)</w:t>
      </w:r>
      <w:r w:rsidR="000A42BF" w:rsidRPr="00DC21D5">
        <w:t>.</w:t>
      </w:r>
    </w:p>
    <w:p w:rsidR="00124F2E" w:rsidRPr="00DC21D5" w:rsidRDefault="00124F2E" w:rsidP="00815366">
      <w:pPr>
        <w:jc w:val="both"/>
        <w:rPr>
          <w:color w:val="000000" w:themeColor="text1"/>
        </w:rPr>
      </w:pPr>
    </w:p>
    <w:p w:rsidR="0054499A" w:rsidRPr="00B84D45" w:rsidRDefault="005525C9" w:rsidP="005449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84D45">
        <w:rPr>
          <w:rFonts w:ascii="Times New Roman" w:hAnsi="Times New Roman" w:cs="Times New Roman"/>
          <w:sz w:val="24"/>
          <w:szCs w:val="24"/>
        </w:rPr>
        <w:t>4. Вид профессионально</w:t>
      </w:r>
      <w:r w:rsidR="00574B83" w:rsidRPr="00B84D45">
        <w:rPr>
          <w:rFonts w:ascii="Times New Roman" w:hAnsi="Times New Roman" w:cs="Times New Roman"/>
          <w:sz w:val="24"/>
          <w:szCs w:val="24"/>
        </w:rPr>
        <w:t>й</w:t>
      </w:r>
      <w:r w:rsidRPr="00B84D45">
        <w:rPr>
          <w:rFonts w:ascii="Times New Roman" w:hAnsi="Times New Roman" w:cs="Times New Roman"/>
          <w:sz w:val="24"/>
          <w:szCs w:val="24"/>
        </w:rPr>
        <w:t xml:space="preserve"> деятельности: </w:t>
      </w:r>
      <w:r w:rsidR="0054499A" w:rsidRPr="00B84D45">
        <w:rPr>
          <w:rFonts w:ascii="Times New Roman" w:hAnsi="Times New Roman" w:cs="Times New Roman"/>
          <w:sz w:val="24"/>
          <w:szCs w:val="24"/>
        </w:rPr>
        <w:t xml:space="preserve">Врачебная практика в области ревматологии </w:t>
      </w:r>
    </w:p>
    <w:p w:rsidR="0054499A" w:rsidRPr="0054499A" w:rsidRDefault="0054499A" w:rsidP="005449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5525C9" w:rsidRPr="0054499A" w:rsidRDefault="005525C9" w:rsidP="005449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486824">
        <w:rPr>
          <w:rFonts w:ascii="Times New Roman" w:hAnsi="Times New Roman" w:cs="Times New Roman"/>
          <w:sz w:val="24"/>
          <w:szCs w:val="24"/>
        </w:rPr>
        <w:t>5. Спецификация заданий для теоретического этапа профессионального экзамена</w:t>
      </w:r>
      <w:r w:rsidRPr="0054499A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8"/>
        <w:tblW w:w="0" w:type="auto"/>
        <w:tblLook w:val="04A0"/>
      </w:tblPr>
      <w:tblGrid>
        <w:gridCol w:w="4452"/>
        <w:gridCol w:w="237"/>
        <w:gridCol w:w="2367"/>
        <w:gridCol w:w="2289"/>
      </w:tblGrid>
      <w:tr w:rsidR="008E41B2" w:rsidRPr="00DC21D5" w:rsidTr="00DC0542">
        <w:tc>
          <w:tcPr>
            <w:tcW w:w="4689" w:type="dxa"/>
            <w:gridSpan w:val="2"/>
            <w:shd w:val="clear" w:color="auto" w:fill="auto"/>
          </w:tcPr>
          <w:p w:rsidR="00C065B2" w:rsidRPr="00DC21D5" w:rsidRDefault="00C065B2" w:rsidP="00815366">
            <w:pPr>
              <w:pStyle w:val="a6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DC21D5">
              <w:rPr>
                <w:color w:val="000000" w:themeColor="text1"/>
              </w:rPr>
              <w:t>Знания, умения в соответствии с требованиями к квалификации, на соответствие которым проводится оценка квалификации</w:t>
            </w:r>
          </w:p>
        </w:tc>
        <w:tc>
          <w:tcPr>
            <w:tcW w:w="2367" w:type="dxa"/>
            <w:shd w:val="clear" w:color="auto" w:fill="auto"/>
          </w:tcPr>
          <w:p w:rsidR="00C065B2" w:rsidRPr="00DC21D5" w:rsidRDefault="00C065B2" w:rsidP="00815366">
            <w:pPr>
              <w:pStyle w:val="a6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DC21D5">
              <w:rPr>
                <w:color w:val="000000" w:themeColor="text1"/>
              </w:rPr>
              <w:t>Критерии оценки квалификации</w:t>
            </w:r>
          </w:p>
        </w:tc>
        <w:tc>
          <w:tcPr>
            <w:tcW w:w="2289" w:type="dxa"/>
            <w:shd w:val="clear" w:color="auto" w:fill="auto"/>
          </w:tcPr>
          <w:p w:rsidR="00C065B2" w:rsidRPr="00DC21D5" w:rsidRDefault="00C065B2" w:rsidP="00815366">
            <w:pPr>
              <w:jc w:val="center"/>
              <w:rPr>
                <w:color w:val="000000" w:themeColor="text1"/>
              </w:rPr>
            </w:pPr>
            <w:r w:rsidRPr="00DC21D5">
              <w:rPr>
                <w:color w:val="000000" w:themeColor="text1"/>
              </w:rPr>
              <w:t>Тип и N задания</w:t>
            </w:r>
          </w:p>
        </w:tc>
      </w:tr>
      <w:tr w:rsidR="008E41B2" w:rsidRPr="00DC21D5" w:rsidTr="00DC0542">
        <w:tc>
          <w:tcPr>
            <w:tcW w:w="4689" w:type="dxa"/>
            <w:gridSpan w:val="2"/>
            <w:shd w:val="clear" w:color="auto" w:fill="auto"/>
          </w:tcPr>
          <w:p w:rsidR="00C065B2" w:rsidRPr="00DC21D5" w:rsidRDefault="00C065B2" w:rsidP="00815366">
            <w:pPr>
              <w:jc w:val="center"/>
              <w:rPr>
                <w:color w:val="000000" w:themeColor="text1"/>
              </w:rPr>
            </w:pPr>
            <w:r w:rsidRPr="00DC21D5">
              <w:rPr>
                <w:color w:val="000000" w:themeColor="text1"/>
              </w:rPr>
              <w:t>1</w:t>
            </w:r>
          </w:p>
        </w:tc>
        <w:tc>
          <w:tcPr>
            <w:tcW w:w="2367" w:type="dxa"/>
            <w:shd w:val="clear" w:color="auto" w:fill="auto"/>
          </w:tcPr>
          <w:p w:rsidR="00C065B2" w:rsidRPr="00DC21D5" w:rsidRDefault="00C065B2" w:rsidP="00815366">
            <w:pPr>
              <w:jc w:val="center"/>
              <w:rPr>
                <w:color w:val="000000" w:themeColor="text1"/>
              </w:rPr>
            </w:pPr>
            <w:r w:rsidRPr="00DC21D5">
              <w:rPr>
                <w:color w:val="000000" w:themeColor="text1"/>
              </w:rPr>
              <w:t>2</w:t>
            </w:r>
          </w:p>
        </w:tc>
        <w:tc>
          <w:tcPr>
            <w:tcW w:w="2289" w:type="dxa"/>
            <w:shd w:val="clear" w:color="auto" w:fill="auto"/>
          </w:tcPr>
          <w:p w:rsidR="00C065B2" w:rsidRPr="00DC21D5" w:rsidRDefault="00C065B2" w:rsidP="00815366">
            <w:pPr>
              <w:jc w:val="center"/>
              <w:rPr>
                <w:color w:val="000000" w:themeColor="text1"/>
              </w:rPr>
            </w:pPr>
            <w:r w:rsidRPr="00DC21D5">
              <w:rPr>
                <w:color w:val="000000" w:themeColor="text1"/>
              </w:rPr>
              <w:t>3</w:t>
            </w:r>
          </w:p>
        </w:tc>
      </w:tr>
      <w:tr w:rsidR="008E41B2" w:rsidRPr="00DC21D5" w:rsidTr="00DC0542">
        <w:tc>
          <w:tcPr>
            <w:tcW w:w="9345" w:type="dxa"/>
            <w:gridSpan w:val="4"/>
            <w:shd w:val="clear" w:color="auto" w:fill="auto"/>
          </w:tcPr>
          <w:p w:rsidR="00BA3A00" w:rsidRPr="00DC21D5" w:rsidRDefault="009F3FB5" w:rsidP="00815366">
            <w:pPr>
              <w:jc w:val="both"/>
              <w:rPr>
                <w:color w:val="000000" w:themeColor="text1"/>
              </w:rPr>
            </w:pPr>
            <w:r w:rsidRPr="00DC21D5">
              <w:rPr>
                <w:color w:val="000000" w:themeColor="text1"/>
              </w:rPr>
              <w:t>А</w:t>
            </w:r>
            <w:r w:rsidR="00F1659C" w:rsidRPr="00DC21D5">
              <w:rPr>
                <w:color w:val="000000" w:themeColor="text1"/>
              </w:rPr>
              <w:t>/01</w:t>
            </w:r>
            <w:r w:rsidR="00BA3A00" w:rsidRPr="00DC21D5">
              <w:rPr>
                <w:color w:val="000000" w:themeColor="text1"/>
              </w:rPr>
              <w:t xml:space="preserve">.8 </w:t>
            </w:r>
            <w:r w:rsidR="00B030C0" w:rsidRPr="008D3A78">
              <w:t>Проведение обследования пациентов в целях выявления ревматических заболеваний и установления диагноза</w:t>
            </w:r>
          </w:p>
        </w:tc>
      </w:tr>
      <w:tr w:rsidR="008E41B2" w:rsidRPr="00DC21D5" w:rsidTr="00DC0542">
        <w:tc>
          <w:tcPr>
            <w:tcW w:w="9345" w:type="dxa"/>
            <w:gridSpan w:val="4"/>
            <w:shd w:val="clear" w:color="auto" w:fill="auto"/>
          </w:tcPr>
          <w:p w:rsidR="00415E90" w:rsidRPr="00DC21D5" w:rsidRDefault="00415E90" w:rsidP="00815366">
            <w:pPr>
              <w:jc w:val="both"/>
              <w:rPr>
                <w:b/>
                <w:color w:val="000000" w:themeColor="text1"/>
              </w:rPr>
            </w:pPr>
            <w:r w:rsidRPr="00DC21D5">
              <w:rPr>
                <w:b/>
                <w:color w:val="000000" w:themeColor="text1"/>
              </w:rPr>
              <w:t>Необходимые умения</w:t>
            </w:r>
          </w:p>
        </w:tc>
      </w:tr>
      <w:tr w:rsidR="008E41B2" w:rsidRPr="00DC21D5" w:rsidTr="00DC0542">
        <w:tc>
          <w:tcPr>
            <w:tcW w:w="4689" w:type="dxa"/>
            <w:gridSpan w:val="2"/>
            <w:shd w:val="clear" w:color="auto" w:fill="auto"/>
          </w:tcPr>
          <w:p w:rsidR="0084054D" w:rsidRPr="00DC0542" w:rsidRDefault="00BA3A00" w:rsidP="00DC0542">
            <w:pPr>
              <w:pStyle w:val="pTextStyle"/>
              <w:jc w:val="both"/>
              <w:rPr>
                <w:lang w:val="ru-RU"/>
              </w:rPr>
            </w:pPr>
            <w:r w:rsidRPr="00DC0542">
              <w:rPr>
                <w:color w:val="000000" w:themeColor="text1"/>
                <w:lang w:val="ru-RU"/>
              </w:rPr>
              <w:t>1</w:t>
            </w:r>
            <w:r w:rsidR="00B43981" w:rsidRPr="00DC0542">
              <w:rPr>
                <w:color w:val="000000" w:themeColor="text1"/>
                <w:lang w:val="ru-RU"/>
              </w:rPr>
              <w:t xml:space="preserve">. </w:t>
            </w:r>
            <w:r w:rsidR="00DC0542" w:rsidRPr="008D3A78">
              <w:rPr>
                <w:lang w:val="ru-RU"/>
              </w:rPr>
              <w:t>Интерпретировать и анализировать информацию, полученную от пациентов (их законных представителей) с ревматическими заболеваниями или подозрением на ревматические заболевания</w:t>
            </w:r>
          </w:p>
        </w:tc>
        <w:tc>
          <w:tcPr>
            <w:tcW w:w="2367" w:type="dxa"/>
            <w:shd w:val="clear" w:color="auto" w:fill="auto"/>
          </w:tcPr>
          <w:p w:rsidR="00BA3A00" w:rsidRPr="00DC21D5" w:rsidRDefault="00BA3A00" w:rsidP="00815366">
            <w:pPr>
              <w:rPr>
                <w:color w:val="000000" w:themeColor="text1"/>
              </w:rPr>
            </w:pPr>
            <w:r w:rsidRPr="00DC21D5">
              <w:rPr>
                <w:color w:val="000000" w:themeColor="text1"/>
              </w:rPr>
              <w:t>1 балл за правильное выполнение каждого задания</w:t>
            </w:r>
          </w:p>
          <w:p w:rsidR="00BA3A00" w:rsidRPr="00DC21D5" w:rsidRDefault="00BA3A00" w:rsidP="00815366">
            <w:pPr>
              <w:rPr>
                <w:color w:val="000000" w:themeColor="text1"/>
              </w:rPr>
            </w:pPr>
            <w:r w:rsidRPr="00DC21D5">
              <w:rPr>
                <w:color w:val="000000" w:themeColor="text1"/>
              </w:rPr>
              <w:t>0 баллов за неправильное выполнение каждого задания</w:t>
            </w:r>
          </w:p>
        </w:tc>
        <w:tc>
          <w:tcPr>
            <w:tcW w:w="2289" w:type="dxa"/>
            <w:shd w:val="clear" w:color="auto" w:fill="auto"/>
          </w:tcPr>
          <w:p w:rsidR="00B3702F" w:rsidRDefault="00A57D3D" w:rsidP="00815366">
            <w:pPr>
              <w:tabs>
                <w:tab w:val="left" w:pos="935"/>
              </w:tabs>
              <w:rPr>
                <w:color w:val="000000" w:themeColor="text1"/>
              </w:rPr>
            </w:pPr>
            <w:r w:rsidRPr="00DC21D5">
              <w:rPr>
                <w:color w:val="000000" w:themeColor="text1"/>
              </w:rPr>
              <w:t>1</w:t>
            </w:r>
            <w:r w:rsidR="00B3702F" w:rsidRPr="00DC21D5">
              <w:rPr>
                <w:color w:val="000000" w:themeColor="text1"/>
              </w:rPr>
              <w:t>– выбор одного варианта ответа</w:t>
            </w:r>
          </w:p>
          <w:p w:rsidR="00DC0542" w:rsidRDefault="00DC0542" w:rsidP="00815366">
            <w:pPr>
              <w:tabs>
                <w:tab w:val="left" w:pos="935"/>
              </w:tabs>
              <w:rPr>
                <w:color w:val="000000" w:themeColor="text1"/>
              </w:rPr>
            </w:pPr>
          </w:p>
          <w:p w:rsidR="00DC0542" w:rsidRPr="00DC21D5" w:rsidRDefault="00DC0542" w:rsidP="00815366">
            <w:pPr>
              <w:tabs>
                <w:tab w:val="left" w:pos="935"/>
              </w:tabs>
              <w:rPr>
                <w:color w:val="000000" w:themeColor="text1"/>
              </w:rPr>
            </w:pPr>
            <w:r w:rsidRPr="00DC21D5">
              <w:rPr>
                <w:color w:val="000000" w:themeColor="text1"/>
              </w:rPr>
              <w:t>2 – с выбором нескольких вариантов ответа</w:t>
            </w:r>
          </w:p>
        </w:tc>
      </w:tr>
      <w:tr w:rsidR="008E41B2" w:rsidRPr="00DC21D5" w:rsidTr="00DC0542">
        <w:tc>
          <w:tcPr>
            <w:tcW w:w="9345" w:type="dxa"/>
            <w:gridSpan w:val="4"/>
            <w:shd w:val="clear" w:color="auto" w:fill="auto"/>
          </w:tcPr>
          <w:p w:rsidR="00415E90" w:rsidRPr="00DC21D5" w:rsidRDefault="00415E90" w:rsidP="00815366">
            <w:pPr>
              <w:jc w:val="both"/>
              <w:rPr>
                <w:color w:val="000000" w:themeColor="text1"/>
              </w:rPr>
            </w:pPr>
            <w:r w:rsidRPr="00DC21D5">
              <w:rPr>
                <w:b/>
                <w:color w:val="000000" w:themeColor="text1"/>
              </w:rPr>
              <w:t>Необходимые знания</w:t>
            </w:r>
          </w:p>
        </w:tc>
      </w:tr>
      <w:tr w:rsidR="008E41B2" w:rsidRPr="00DC21D5" w:rsidTr="00DC0542">
        <w:tc>
          <w:tcPr>
            <w:tcW w:w="4689" w:type="dxa"/>
            <w:gridSpan w:val="2"/>
            <w:shd w:val="clear" w:color="auto" w:fill="auto"/>
          </w:tcPr>
          <w:p w:rsidR="00415E90" w:rsidRPr="00DC0542" w:rsidRDefault="00415E90" w:rsidP="00DC0542">
            <w:pPr>
              <w:pStyle w:val="pTextStyle"/>
              <w:jc w:val="both"/>
              <w:rPr>
                <w:lang w:val="ru-RU"/>
              </w:rPr>
            </w:pPr>
            <w:r w:rsidRPr="00DC0542">
              <w:rPr>
                <w:rFonts w:ascii="PT Serif" w:hAnsi="PT Serif"/>
                <w:color w:val="000000" w:themeColor="text1"/>
                <w:sz w:val="23"/>
                <w:szCs w:val="23"/>
                <w:shd w:val="clear" w:color="auto" w:fill="FFFFFF"/>
                <w:lang w:val="ru-RU"/>
              </w:rPr>
              <w:t xml:space="preserve">1. </w:t>
            </w:r>
            <w:r w:rsidR="00DC0542" w:rsidRPr="008D3A78">
              <w:rPr>
                <w:lang w:val="ru-RU"/>
              </w:rPr>
              <w:t>Закономерности функционирования здорового организма человека и механизмы обеспечения здоровья с позиции теории функциональных систем; особенности регуляции функциональных систем у пациентов с ревматическими заболеваниями</w:t>
            </w:r>
          </w:p>
        </w:tc>
        <w:tc>
          <w:tcPr>
            <w:tcW w:w="2367" w:type="dxa"/>
            <w:shd w:val="clear" w:color="auto" w:fill="auto"/>
          </w:tcPr>
          <w:p w:rsidR="00415E90" w:rsidRPr="00DC21D5" w:rsidRDefault="00415E90" w:rsidP="00815366">
            <w:pPr>
              <w:rPr>
                <w:color w:val="000000" w:themeColor="text1"/>
              </w:rPr>
            </w:pPr>
            <w:r w:rsidRPr="00DC21D5">
              <w:rPr>
                <w:color w:val="000000" w:themeColor="text1"/>
              </w:rPr>
              <w:t>1 балл за правильное выполнение каждого задания</w:t>
            </w:r>
          </w:p>
          <w:p w:rsidR="00415E90" w:rsidRPr="00DC21D5" w:rsidRDefault="00415E90" w:rsidP="00815366">
            <w:pPr>
              <w:rPr>
                <w:color w:val="000000" w:themeColor="text1"/>
              </w:rPr>
            </w:pPr>
            <w:r w:rsidRPr="00DC21D5">
              <w:rPr>
                <w:color w:val="000000" w:themeColor="text1"/>
              </w:rPr>
              <w:t>0 баллов за неправильное выполнение каждого задания</w:t>
            </w:r>
          </w:p>
        </w:tc>
        <w:tc>
          <w:tcPr>
            <w:tcW w:w="2289" w:type="dxa"/>
            <w:shd w:val="clear" w:color="auto" w:fill="auto"/>
          </w:tcPr>
          <w:p w:rsidR="00A57D3D" w:rsidRPr="00DC21D5" w:rsidRDefault="00DC0542" w:rsidP="00A57D3D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3,4,5</w:t>
            </w:r>
            <w:r w:rsidR="00A57D3D" w:rsidRPr="00DC21D5">
              <w:rPr>
                <w:color w:val="000000" w:themeColor="text1"/>
              </w:rPr>
              <w:t xml:space="preserve"> </w:t>
            </w:r>
            <w:r w:rsidR="00415E90" w:rsidRPr="00DC21D5">
              <w:rPr>
                <w:color w:val="000000" w:themeColor="text1"/>
              </w:rPr>
              <w:t>– выбор одного варианта ответа</w:t>
            </w:r>
          </w:p>
        </w:tc>
      </w:tr>
      <w:tr w:rsidR="008E41B2" w:rsidRPr="00DC21D5" w:rsidTr="00DC0542">
        <w:tc>
          <w:tcPr>
            <w:tcW w:w="4689" w:type="dxa"/>
            <w:gridSpan w:val="2"/>
            <w:shd w:val="clear" w:color="auto" w:fill="auto"/>
          </w:tcPr>
          <w:p w:rsidR="00415E90" w:rsidRPr="00DC0542" w:rsidRDefault="008E41B2" w:rsidP="00DC0542">
            <w:pPr>
              <w:pStyle w:val="pTextStyle"/>
              <w:rPr>
                <w:lang w:val="ru-RU"/>
              </w:rPr>
            </w:pPr>
            <w:r w:rsidRPr="00DC0542">
              <w:rPr>
                <w:rFonts w:ascii="PT Serif" w:hAnsi="PT Serif"/>
                <w:color w:val="000000" w:themeColor="text1"/>
                <w:sz w:val="23"/>
                <w:szCs w:val="23"/>
                <w:shd w:val="clear" w:color="auto" w:fill="FFFFFF"/>
                <w:lang w:val="ru-RU"/>
              </w:rPr>
              <w:t xml:space="preserve">2. </w:t>
            </w:r>
            <w:r w:rsidR="00DC0542" w:rsidRPr="008D3A78">
              <w:rPr>
                <w:lang w:val="ru-RU"/>
              </w:rPr>
              <w:t>Анатомо-функциональное состояние суставов и систем организма человека в норме и у пациентов с ревматическими заболеваниями с учетом возрастных особенностей</w:t>
            </w:r>
          </w:p>
        </w:tc>
        <w:tc>
          <w:tcPr>
            <w:tcW w:w="2367" w:type="dxa"/>
            <w:shd w:val="clear" w:color="auto" w:fill="auto"/>
          </w:tcPr>
          <w:p w:rsidR="00415E90" w:rsidRPr="00DC21D5" w:rsidRDefault="00415E90" w:rsidP="00815366">
            <w:pPr>
              <w:rPr>
                <w:color w:val="000000" w:themeColor="text1"/>
              </w:rPr>
            </w:pPr>
            <w:r w:rsidRPr="00DC21D5">
              <w:rPr>
                <w:color w:val="000000" w:themeColor="text1"/>
              </w:rPr>
              <w:t>1 балл за правильное выполнение каждого задания</w:t>
            </w:r>
          </w:p>
          <w:p w:rsidR="00415E90" w:rsidRPr="00DC21D5" w:rsidRDefault="00415E90" w:rsidP="00815366">
            <w:pPr>
              <w:rPr>
                <w:color w:val="000000" w:themeColor="text1"/>
              </w:rPr>
            </w:pPr>
            <w:r w:rsidRPr="00DC21D5">
              <w:rPr>
                <w:color w:val="000000" w:themeColor="text1"/>
              </w:rPr>
              <w:t>0 баллов за неправильное выполнение каждого задания</w:t>
            </w:r>
          </w:p>
        </w:tc>
        <w:tc>
          <w:tcPr>
            <w:tcW w:w="2289" w:type="dxa"/>
            <w:shd w:val="clear" w:color="auto" w:fill="auto"/>
          </w:tcPr>
          <w:p w:rsidR="00415E90" w:rsidRPr="00DC21D5" w:rsidRDefault="00DC0542" w:rsidP="00DC0542">
            <w:pPr>
              <w:tabs>
                <w:tab w:val="center" w:pos="1036"/>
              </w:tabs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  <w:r w:rsidR="0017570D" w:rsidRPr="00DC21D5">
              <w:rPr>
                <w:color w:val="000000" w:themeColor="text1"/>
              </w:rPr>
              <w:t xml:space="preserve"> </w:t>
            </w:r>
            <w:r w:rsidR="00415E90" w:rsidRPr="00DC21D5">
              <w:rPr>
                <w:color w:val="000000" w:themeColor="text1"/>
              </w:rPr>
              <w:t>– с</w:t>
            </w:r>
            <w:r w:rsidR="00B3702F" w:rsidRPr="00DC21D5">
              <w:rPr>
                <w:color w:val="000000" w:themeColor="text1"/>
              </w:rPr>
              <w:t xml:space="preserve"> выбором одного варианта ответа</w:t>
            </w:r>
          </w:p>
        </w:tc>
      </w:tr>
      <w:tr w:rsidR="00DC0542" w:rsidRPr="00DC21D5" w:rsidTr="00DC0542">
        <w:tc>
          <w:tcPr>
            <w:tcW w:w="4689" w:type="dxa"/>
            <w:gridSpan w:val="2"/>
            <w:shd w:val="clear" w:color="auto" w:fill="auto"/>
          </w:tcPr>
          <w:p w:rsidR="00DC0542" w:rsidRPr="00DC0542" w:rsidRDefault="00DC0542" w:rsidP="00DC0542">
            <w:pPr>
              <w:pStyle w:val="pTextStyle"/>
              <w:rPr>
                <w:lang w:val="ru-RU"/>
              </w:rPr>
            </w:pPr>
            <w:r>
              <w:rPr>
                <w:rFonts w:ascii="PT Serif" w:hAnsi="PT Serif"/>
                <w:color w:val="000000" w:themeColor="text1"/>
                <w:sz w:val="23"/>
                <w:szCs w:val="23"/>
                <w:shd w:val="clear" w:color="auto" w:fill="FFFFFF"/>
                <w:lang w:val="ru-RU"/>
              </w:rPr>
              <w:t xml:space="preserve">3. </w:t>
            </w:r>
            <w:r w:rsidRPr="008D3A78">
              <w:rPr>
                <w:lang w:val="ru-RU"/>
              </w:rPr>
              <w:t xml:space="preserve">Методика осмотра пациентов с ревматическими заболеваниями или </w:t>
            </w:r>
            <w:r w:rsidRPr="008D3A78">
              <w:rPr>
                <w:lang w:val="ru-RU"/>
              </w:rPr>
              <w:lastRenderedPageBreak/>
              <w:t>подозрением на ревматические заболевания</w:t>
            </w:r>
          </w:p>
        </w:tc>
        <w:tc>
          <w:tcPr>
            <w:tcW w:w="2367" w:type="dxa"/>
            <w:shd w:val="clear" w:color="auto" w:fill="auto"/>
          </w:tcPr>
          <w:p w:rsidR="00DC0542" w:rsidRPr="00DC21D5" w:rsidRDefault="00DC0542" w:rsidP="00DC0542">
            <w:pPr>
              <w:rPr>
                <w:color w:val="000000" w:themeColor="text1"/>
              </w:rPr>
            </w:pPr>
            <w:r w:rsidRPr="00DC21D5">
              <w:rPr>
                <w:color w:val="000000" w:themeColor="text1"/>
              </w:rPr>
              <w:lastRenderedPageBreak/>
              <w:t xml:space="preserve">1 балл за правильное выполнение каждого </w:t>
            </w:r>
            <w:r w:rsidRPr="00DC21D5">
              <w:rPr>
                <w:color w:val="000000" w:themeColor="text1"/>
              </w:rPr>
              <w:lastRenderedPageBreak/>
              <w:t>задания</w:t>
            </w:r>
          </w:p>
          <w:p w:rsidR="00DC0542" w:rsidRPr="00DC21D5" w:rsidRDefault="00DC0542" w:rsidP="00DC0542">
            <w:pPr>
              <w:rPr>
                <w:color w:val="000000" w:themeColor="text1"/>
              </w:rPr>
            </w:pPr>
            <w:r w:rsidRPr="00DC21D5">
              <w:rPr>
                <w:color w:val="000000" w:themeColor="text1"/>
              </w:rPr>
              <w:t>0 баллов за неправильное выполнение каждого задания</w:t>
            </w:r>
          </w:p>
        </w:tc>
        <w:tc>
          <w:tcPr>
            <w:tcW w:w="2289" w:type="dxa"/>
            <w:shd w:val="clear" w:color="auto" w:fill="auto"/>
          </w:tcPr>
          <w:p w:rsidR="00DC0542" w:rsidRPr="00DC21D5" w:rsidRDefault="00DC0542" w:rsidP="00DC0542">
            <w:pPr>
              <w:tabs>
                <w:tab w:val="center" w:pos="1036"/>
              </w:tabs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7</w:t>
            </w:r>
            <w:r w:rsidRPr="00DC21D5">
              <w:rPr>
                <w:color w:val="000000" w:themeColor="text1"/>
              </w:rPr>
              <w:t xml:space="preserve"> – с выбором одного варианта </w:t>
            </w:r>
            <w:r w:rsidRPr="00DC21D5">
              <w:rPr>
                <w:color w:val="000000" w:themeColor="text1"/>
              </w:rPr>
              <w:lastRenderedPageBreak/>
              <w:t>ответа</w:t>
            </w:r>
          </w:p>
        </w:tc>
      </w:tr>
      <w:tr w:rsidR="00DC0542" w:rsidRPr="00DC21D5" w:rsidTr="00DC0542">
        <w:tc>
          <w:tcPr>
            <w:tcW w:w="4689" w:type="dxa"/>
            <w:gridSpan w:val="2"/>
            <w:shd w:val="clear" w:color="auto" w:fill="auto"/>
          </w:tcPr>
          <w:p w:rsidR="00DC0542" w:rsidRPr="00DC0542" w:rsidRDefault="00DC0542" w:rsidP="00DC0542">
            <w:pPr>
              <w:pStyle w:val="pTextStyle"/>
              <w:rPr>
                <w:lang w:val="ru-RU"/>
              </w:rPr>
            </w:pPr>
            <w:r>
              <w:rPr>
                <w:rFonts w:ascii="PT Serif" w:hAnsi="PT Serif"/>
                <w:color w:val="000000" w:themeColor="text1"/>
                <w:sz w:val="23"/>
                <w:szCs w:val="23"/>
                <w:shd w:val="clear" w:color="auto" w:fill="FFFFFF"/>
                <w:lang w:val="ru-RU"/>
              </w:rPr>
              <w:lastRenderedPageBreak/>
              <w:t xml:space="preserve">4. </w:t>
            </w:r>
            <w:r w:rsidRPr="008D3A78">
              <w:rPr>
                <w:lang w:val="ru-RU"/>
              </w:rPr>
              <w:t>Патоморфологические изменения кожи, слизистых, мышц, суставов и внутренних органов при ревматических заболеваниях</w:t>
            </w:r>
          </w:p>
        </w:tc>
        <w:tc>
          <w:tcPr>
            <w:tcW w:w="2367" w:type="dxa"/>
            <w:shd w:val="clear" w:color="auto" w:fill="auto"/>
          </w:tcPr>
          <w:p w:rsidR="00DC0542" w:rsidRPr="00DC21D5" w:rsidRDefault="00DC0542" w:rsidP="00DC0542">
            <w:pPr>
              <w:rPr>
                <w:color w:val="000000" w:themeColor="text1"/>
              </w:rPr>
            </w:pPr>
            <w:r w:rsidRPr="00DC21D5">
              <w:rPr>
                <w:color w:val="000000" w:themeColor="text1"/>
              </w:rPr>
              <w:t>1 балл за правильное выполнение каждого задания</w:t>
            </w:r>
          </w:p>
          <w:p w:rsidR="00DC0542" w:rsidRPr="00DC21D5" w:rsidRDefault="00DC0542" w:rsidP="00DC0542">
            <w:pPr>
              <w:rPr>
                <w:color w:val="000000" w:themeColor="text1"/>
              </w:rPr>
            </w:pPr>
            <w:r w:rsidRPr="00DC21D5">
              <w:rPr>
                <w:color w:val="000000" w:themeColor="text1"/>
              </w:rPr>
              <w:t>0 баллов за неправильное выполнение каждого задания</w:t>
            </w:r>
          </w:p>
        </w:tc>
        <w:tc>
          <w:tcPr>
            <w:tcW w:w="2289" w:type="dxa"/>
            <w:shd w:val="clear" w:color="auto" w:fill="auto"/>
          </w:tcPr>
          <w:p w:rsidR="00DC0542" w:rsidRPr="00DC21D5" w:rsidRDefault="00DC0542" w:rsidP="00DC0542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8, 9,</w:t>
            </w:r>
            <w:r w:rsidRPr="00DC21D5">
              <w:rPr>
                <w:color w:val="000000" w:themeColor="text1"/>
              </w:rPr>
              <w:t xml:space="preserve">10, </w:t>
            </w:r>
            <w:r>
              <w:rPr>
                <w:color w:val="000000" w:themeColor="text1"/>
              </w:rPr>
              <w:t xml:space="preserve">11, </w:t>
            </w:r>
            <w:r w:rsidRPr="00DC21D5">
              <w:rPr>
                <w:color w:val="000000" w:themeColor="text1"/>
              </w:rPr>
              <w:t>12, 13</w:t>
            </w:r>
            <w:r>
              <w:rPr>
                <w:color w:val="000000" w:themeColor="text1"/>
              </w:rPr>
              <w:t>, 14</w:t>
            </w:r>
            <w:r w:rsidRPr="00DC21D5">
              <w:rPr>
                <w:color w:val="000000" w:themeColor="text1"/>
              </w:rPr>
              <w:t xml:space="preserve"> – </w:t>
            </w:r>
            <w:r w:rsidR="00195927">
              <w:rPr>
                <w:color w:val="000000" w:themeColor="text1"/>
              </w:rPr>
              <w:t xml:space="preserve">с </w:t>
            </w:r>
            <w:r w:rsidRPr="00DC21D5">
              <w:rPr>
                <w:color w:val="000000" w:themeColor="text1"/>
              </w:rPr>
              <w:t>выбор</w:t>
            </w:r>
            <w:r w:rsidR="00195927">
              <w:rPr>
                <w:color w:val="000000" w:themeColor="text1"/>
              </w:rPr>
              <w:t>ом</w:t>
            </w:r>
            <w:r w:rsidRPr="00DC21D5">
              <w:rPr>
                <w:color w:val="000000" w:themeColor="text1"/>
              </w:rPr>
              <w:t xml:space="preserve"> одного варианта ответа</w:t>
            </w:r>
          </w:p>
          <w:p w:rsidR="00DC0542" w:rsidRPr="00DC21D5" w:rsidRDefault="00DC0542" w:rsidP="00DC0542">
            <w:pPr>
              <w:jc w:val="both"/>
              <w:rPr>
                <w:color w:val="000000" w:themeColor="text1"/>
              </w:rPr>
            </w:pPr>
          </w:p>
          <w:p w:rsidR="00DC0542" w:rsidRPr="00DC21D5" w:rsidRDefault="00DC0542" w:rsidP="00195927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  <w:r w:rsidRPr="00DC21D5">
              <w:rPr>
                <w:color w:val="000000" w:themeColor="text1"/>
              </w:rPr>
              <w:t xml:space="preserve"> – </w:t>
            </w:r>
            <w:r w:rsidR="00195927">
              <w:rPr>
                <w:color w:val="000000" w:themeColor="text1"/>
              </w:rPr>
              <w:t xml:space="preserve">с </w:t>
            </w:r>
            <w:r w:rsidRPr="00DC21D5">
              <w:rPr>
                <w:color w:val="000000" w:themeColor="text1"/>
              </w:rPr>
              <w:t>выбор</w:t>
            </w:r>
            <w:r w:rsidR="00195927">
              <w:rPr>
                <w:color w:val="000000" w:themeColor="text1"/>
              </w:rPr>
              <w:t>ом</w:t>
            </w:r>
            <w:r w:rsidRPr="00DC21D5">
              <w:rPr>
                <w:color w:val="000000" w:themeColor="text1"/>
              </w:rPr>
              <w:t xml:space="preserve"> нескольких вариантов ответа</w:t>
            </w:r>
          </w:p>
        </w:tc>
      </w:tr>
      <w:tr w:rsidR="004613C7" w:rsidRPr="00DC21D5" w:rsidTr="00DC0542">
        <w:tc>
          <w:tcPr>
            <w:tcW w:w="4689" w:type="dxa"/>
            <w:gridSpan w:val="2"/>
            <w:shd w:val="clear" w:color="auto" w:fill="auto"/>
          </w:tcPr>
          <w:p w:rsidR="004613C7" w:rsidRPr="004613C7" w:rsidRDefault="004613C7" w:rsidP="004613C7">
            <w:pPr>
              <w:pStyle w:val="pTextStyle"/>
              <w:rPr>
                <w:lang w:val="ru-RU"/>
              </w:rPr>
            </w:pPr>
            <w:r>
              <w:rPr>
                <w:rFonts w:ascii="PT Serif" w:hAnsi="PT Serif"/>
                <w:color w:val="000000" w:themeColor="text1"/>
                <w:sz w:val="23"/>
                <w:szCs w:val="23"/>
                <w:shd w:val="clear" w:color="auto" w:fill="FFFFFF"/>
                <w:lang w:val="ru-RU"/>
              </w:rPr>
              <w:t xml:space="preserve">5. </w:t>
            </w:r>
            <w:r w:rsidRPr="008D3A78">
              <w:rPr>
                <w:lang w:val="ru-RU"/>
              </w:rPr>
              <w:t>Методы лабораторных и инструментальных исследований у пациентов с ревматическими заболеваниями или подозрением на ревматические заболевания для оценки состояния здоровья, медицинские показания к проведению исследований, правила интерпретации их результатов у пациентов с ревматическими заболеваниями или подозрением на ревматические заболевания</w:t>
            </w:r>
          </w:p>
        </w:tc>
        <w:tc>
          <w:tcPr>
            <w:tcW w:w="2367" w:type="dxa"/>
            <w:shd w:val="clear" w:color="auto" w:fill="auto"/>
          </w:tcPr>
          <w:p w:rsidR="004613C7" w:rsidRPr="00DC21D5" w:rsidRDefault="004613C7" w:rsidP="004613C7">
            <w:pPr>
              <w:rPr>
                <w:color w:val="000000" w:themeColor="text1"/>
              </w:rPr>
            </w:pPr>
            <w:r w:rsidRPr="00DC21D5">
              <w:rPr>
                <w:color w:val="000000" w:themeColor="text1"/>
              </w:rPr>
              <w:t>1 балл за правильное выполнение каждого задания</w:t>
            </w:r>
          </w:p>
          <w:p w:rsidR="004613C7" w:rsidRPr="00DC21D5" w:rsidRDefault="004613C7" w:rsidP="004613C7">
            <w:pPr>
              <w:rPr>
                <w:color w:val="000000" w:themeColor="text1"/>
              </w:rPr>
            </w:pPr>
            <w:r w:rsidRPr="00DC21D5">
              <w:rPr>
                <w:color w:val="000000" w:themeColor="text1"/>
              </w:rPr>
              <w:t>0 баллов за неправильное выполнение каждого задания</w:t>
            </w:r>
          </w:p>
        </w:tc>
        <w:tc>
          <w:tcPr>
            <w:tcW w:w="2289" w:type="dxa"/>
            <w:shd w:val="clear" w:color="auto" w:fill="auto"/>
          </w:tcPr>
          <w:p w:rsidR="004613C7" w:rsidRPr="00DC21D5" w:rsidRDefault="004613C7" w:rsidP="004613C7">
            <w:pPr>
              <w:tabs>
                <w:tab w:val="center" w:pos="1036"/>
              </w:tabs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</w:t>
            </w:r>
            <w:r w:rsidRPr="00DC21D5">
              <w:rPr>
                <w:color w:val="000000" w:themeColor="text1"/>
              </w:rPr>
              <w:t xml:space="preserve"> – с выбором одного варианта ответа</w:t>
            </w:r>
          </w:p>
        </w:tc>
      </w:tr>
      <w:tr w:rsidR="004613C7" w:rsidRPr="00DC21D5" w:rsidTr="00DC0542">
        <w:tc>
          <w:tcPr>
            <w:tcW w:w="4689" w:type="dxa"/>
            <w:gridSpan w:val="2"/>
            <w:shd w:val="clear" w:color="auto" w:fill="auto"/>
          </w:tcPr>
          <w:p w:rsidR="004613C7" w:rsidRPr="004613C7" w:rsidRDefault="004613C7" w:rsidP="004613C7">
            <w:pPr>
              <w:pStyle w:val="pTextStyle"/>
            </w:pPr>
            <w:r>
              <w:rPr>
                <w:rFonts w:ascii="PT Serif" w:hAnsi="PT Serif"/>
                <w:color w:val="000000" w:themeColor="text1"/>
                <w:sz w:val="23"/>
                <w:szCs w:val="23"/>
                <w:shd w:val="clear" w:color="auto" w:fill="FFFFFF"/>
                <w:lang w:val="ru-RU"/>
              </w:rPr>
              <w:t xml:space="preserve">6. </w:t>
            </w:r>
            <w:r>
              <w:t>Эпидемиология ревматических заболеваний</w:t>
            </w:r>
          </w:p>
        </w:tc>
        <w:tc>
          <w:tcPr>
            <w:tcW w:w="2367" w:type="dxa"/>
            <w:shd w:val="clear" w:color="auto" w:fill="auto"/>
          </w:tcPr>
          <w:p w:rsidR="004613C7" w:rsidRPr="00DC21D5" w:rsidRDefault="004613C7" w:rsidP="004613C7">
            <w:pPr>
              <w:rPr>
                <w:color w:val="000000" w:themeColor="text1"/>
              </w:rPr>
            </w:pPr>
            <w:r w:rsidRPr="00DC21D5">
              <w:rPr>
                <w:color w:val="000000" w:themeColor="text1"/>
              </w:rPr>
              <w:t>1 балл за правильное выполнение каждого задания</w:t>
            </w:r>
          </w:p>
          <w:p w:rsidR="004613C7" w:rsidRPr="00DC21D5" w:rsidRDefault="004613C7" w:rsidP="004613C7">
            <w:pPr>
              <w:rPr>
                <w:color w:val="000000" w:themeColor="text1"/>
              </w:rPr>
            </w:pPr>
            <w:r w:rsidRPr="00DC21D5">
              <w:rPr>
                <w:color w:val="000000" w:themeColor="text1"/>
              </w:rPr>
              <w:t>0 баллов за неправильное выполнение каждого задания</w:t>
            </w:r>
          </w:p>
        </w:tc>
        <w:tc>
          <w:tcPr>
            <w:tcW w:w="2289" w:type="dxa"/>
            <w:shd w:val="clear" w:color="auto" w:fill="auto"/>
          </w:tcPr>
          <w:p w:rsidR="004613C7" w:rsidRPr="00DC21D5" w:rsidRDefault="004613C7" w:rsidP="004613C7">
            <w:pPr>
              <w:tabs>
                <w:tab w:val="center" w:pos="1036"/>
              </w:tabs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</w:t>
            </w:r>
            <w:r w:rsidRPr="00DC21D5">
              <w:rPr>
                <w:color w:val="000000" w:themeColor="text1"/>
              </w:rPr>
              <w:t xml:space="preserve"> – с выбором одного варианта ответа</w:t>
            </w:r>
          </w:p>
        </w:tc>
      </w:tr>
      <w:tr w:rsidR="004613C7" w:rsidRPr="00DC21D5" w:rsidTr="00DC0542">
        <w:tc>
          <w:tcPr>
            <w:tcW w:w="4689" w:type="dxa"/>
            <w:gridSpan w:val="2"/>
            <w:shd w:val="clear" w:color="auto" w:fill="auto"/>
          </w:tcPr>
          <w:p w:rsidR="004613C7" w:rsidRPr="004613C7" w:rsidRDefault="004613C7" w:rsidP="004613C7">
            <w:pPr>
              <w:pStyle w:val="pTextStyle"/>
              <w:rPr>
                <w:lang w:val="ru-RU"/>
              </w:rPr>
            </w:pPr>
            <w:r>
              <w:rPr>
                <w:rFonts w:ascii="PT Serif" w:hAnsi="PT Serif"/>
                <w:color w:val="000000" w:themeColor="text1"/>
                <w:sz w:val="23"/>
                <w:szCs w:val="23"/>
                <w:shd w:val="clear" w:color="auto" w:fill="FFFFFF"/>
                <w:lang w:val="ru-RU"/>
              </w:rPr>
              <w:t xml:space="preserve">7. </w:t>
            </w:r>
            <w:r w:rsidRPr="008D3A78">
              <w:rPr>
                <w:lang w:val="ru-RU"/>
              </w:rPr>
              <w:t>Этиология и патогенез ревматических заболеваний</w:t>
            </w:r>
          </w:p>
        </w:tc>
        <w:tc>
          <w:tcPr>
            <w:tcW w:w="2367" w:type="dxa"/>
            <w:shd w:val="clear" w:color="auto" w:fill="auto"/>
          </w:tcPr>
          <w:p w:rsidR="004613C7" w:rsidRPr="00DC21D5" w:rsidRDefault="004613C7" w:rsidP="004613C7">
            <w:pPr>
              <w:rPr>
                <w:color w:val="000000" w:themeColor="text1"/>
              </w:rPr>
            </w:pPr>
            <w:r w:rsidRPr="00DC21D5">
              <w:rPr>
                <w:color w:val="000000" w:themeColor="text1"/>
              </w:rPr>
              <w:t>1 балл за правильное выполнение каждого задания</w:t>
            </w:r>
          </w:p>
          <w:p w:rsidR="004613C7" w:rsidRPr="00DC21D5" w:rsidRDefault="004613C7" w:rsidP="004613C7">
            <w:pPr>
              <w:rPr>
                <w:color w:val="000000" w:themeColor="text1"/>
              </w:rPr>
            </w:pPr>
            <w:r w:rsidRPr="00DC21D5">
              <w:rPr>
                <w:color w:val="000000" w:themeColor="text1"/>
              </w:rPr>
              <w:t>0 баллов за неправильное выполнение каждого задания</w:t>
            </w:r>
          </w:p>
        </w:tc>
        <w:tc>
          <w:tcPr>
            <w:tcW w:w="2289" w:type="dxa"/>
            <w:shd w:val="clear" w:color="auto" w:fill="auto"/>
          </w:tcPr>
          <w:p w:rsidR="004613C7" w:rsidRPr="00DC21D5" w:rsidRDefault="004613C7" w:rsidP="004613C7">
            <w:pPr>
              <w:tabs>
                <w:tab w:val="center" w:pos="1036"/>
              </w:tabs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18:19</w:t>
            </w:r>
            <w:r w:rsidRPr="00DC21D5">
              <w:rPr>
                <w:color w:val="000000" w:themeColor="text1"/>
              </w:rPr>
              <w:t xml:space="preserve"> – с выбором одного варианта ответа</w:t>
            </w:r>
          </w:p>
        </w:tc>
      </w:tr>
      <w:tr w:rsidR="004613C7" w:rsidRPr="00DC21D5" w:rsidTr="00DC0542">
        <w:tc>
          <w:tcPr>
            <w:tcW w:w="4689" w:type="dxa"/>
            <w:gridSpan w:val="2"/>
            <w:shd w:val="clear" w:color="auto" w:fill="auto"/>
          </w:tcPr>
          <w:p w:rsidR="004613C7" w:rsidRPr="00C45426" w:rsidRDefault="00C45426" w:rsidP="004613C7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 xml:space="preserve">8. </w:t>
            </w:r>
            <w:r w:rsidRPr="008D3A78">
              <w:rPr>
                <w:lang w:val="ru-RU"/>
              </w:rPr>
              <w:t>Клинические проявления ревматических заболеваний, в том числе на ранних стадиях</w:t>
            </w:r>
          </w:p>
        </w:tc>
        <w:tc>
          <w:tcPr>
            <w:tcW w:w="2367" w:type="dxa"/>
            <w:shd w:val="clear" w:color="auto" w:fill="auto"/>
          </w:tcPr>
          <w:p w:rsidR="004613C7" w:rsidRPr="00DC21D5" w:rsidRDefault="004613C7" w:rsidP="004613C7">
            <w:pPr>
              <w:rPr>
                <w:color w:val="000000" w:themeColor="text1"/>
              </w:rPr>
            </w:pPr>
            <w:r w:rsidRPr="00DC21D5">
              <w:rPr>
                <w:color w:val="000000" w:themeColor="text1"/>
              </w:rPr>
              <w:t>1 балл за правильное выполнение каждого задания</w:t>
            </w:r>
          </w:p>
          <w:p w:rsidR="004613C7" w:rsidRPr="00DC21D5" w:rsidRDefault="004613C7" w:rsidP="004613C7">
            <w:pPr>
              <w:rPr>
                <w:color w:val="000000" w:themeColor="text1"/>
              </w:rPr>
            </w:pPr>
            <w:r w:rsidRPr="00DC21D5">
              <w:rPr>
                <w:color w:val="000000" w:themeColor="text1"/>
              </w:rPr>
              <w:t>0 баллов за неправильное выполнение каждого задания</w:t>
            </w:r>
          </w:p>
        </w:tc>
        <w:tc>
          <w:tcPr>
            <w:tcW w:w="2289" w:type="dxa"/>
            <w:shd w:val="clear" w:color="auto" w:fill="auto"/>
          </w:tcPr>
          <w:p w:rsidR="004613C7" w:rsidRPr="00DC21D5" w:rsidRDefault="00C45426" w:rsidP="004613C7">
            <w:pPr>
              <w:tabs>
                <w:tab w:val="center" w:pos="1036"/>
              </w:tabs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  <w:r w:rsidRPr="00DC21D5">
              <w:rPr>
                <w:color w:val="000000" w:themeColor="text1"/>
              </w:rPr>
              <w:t xml:space="preserve"> – установление соответствия</w:t>
            </w:r>
          </w:p>
        </w:tc>
      </w:tr>
      <w:tr w:rsidR="00C45426" w:rsidRPr="00DC21D5" w:rsidTr="00DC0542">
        <w:tc>
          <w:tcPr>
            <w:tcW w:w="4689" w:type="dxa"/>
            <w:gridSpan w:val="2"/>
            <w:shd w:val="clear" w:color="auto" w:fill="auto"/>
          </w:tcPr>
          <w:p w:rsidR="00C45426" w:rsidRPr="00C45426" w:rsidRDefault="00C45426" w:rsidP="00C45426">
            <w:pPr>
              <w:pStyle w:val="pTextStyle"/>
            </w:pPr>
            <w:r>
              <w:rPr>
                <w:rFonts w:ascii="PT Serif" w:hAnsi="PT Serif"/>
                <w:color w:val="000000" w:themeColor="text1"/>
                <w:sz w:val="23"/>
                <w:szCs w:val="23"/>
                <w:shd w:val="clear" w:color="auto" w:fill="FFFFFF"/>
                <w:lang w:val="ru-RU"/>
              </w:rPr>
              <w:t xml:space="preserve">9. </w:t>
            </w:r>
            <w:r>
              <w:t>Методы диагностики ревматических заболеваний</w:t>
            </w:r>
          </w:p>
        </w:tc>
        <w:tc>
          <w:tcPr>
            <w:tcW w:w="2367" w:type="dxa"/>
            <w:shd w:val="clear" w:color="auto" w:fill="auto"/>
          </w:tcPr>
          <w:p w:rsidR="00C45426" w:rsidRPr="00DC21D5" w:rsidRDefault="00C45426" w:rsidP="00C45426">
            <w:pPr>
              <w:rPr>
                <w:color w:val="000000" w:themeColor="text1"/>
              </w:rPr>
            </w:pPr>
            <w:r w:rsidRPr="00DC21D5">
              <w:rPr>
                <w:color w:val="000000" w:themeColor="text1"/>
              </w:rPr>
              <w:t>1 балл за правильное выполнение каждого задания</w:t>
            </w:r>
          </w:p>
          <w:p w:rsidR="00C45426" w:rsidRPr="00DC21D5" w:rsidRDefault="00C45426" w:rsidP="00C45426">
            <w:pPr>
              <w:rPr>
                <w:color w:val="000000" w:themeColor="text1"/>
              </w:rPr>
            </w:pPr>
            <w:r w:rsidRPr="00DC21D5">
              <w:rPr>
                <w:color w:val="000000" w:themeColor="text1"/>
              </w:rPr>
              <w:t>0 баллов за неправильное выполнение каждого задания</w:t>
            </w:r>
          </w:p>
        </w:tc>
        <w:tc>
          <w:tcPr>
            <w:tcW w:w="2289" w:type="dxa"/>
            <w:shd w:val="clear" w:color="auto" w:fill="auto"/>
          </w:tcPr>
          <w:p w:rsidR="00C45426" w:rsidRPr="00DC21D5" w:rsidRDefault="00C45426" w:rsidP="00C45426">
            <w:pPr>
              <w:tabs>
                <w:tab w:val="center" w:pos="1036"/>
              </w:tabs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</w:t>
            </w:r>
            <w:r w:rsidRPr="00DC21D5">
              <w:rPr>
                <w:color w:val="000000" w:themeColor="text1"/>
              </w:rPr>
              <w:t xml:space="preserve"> – с выбором одного варианта ответа</w:t>
            </w:r>
          </w:p>
        </w:tc>
      </w:tr>
      <w:tr w:rsidR="00C45426" w:rsidRPr="00DC21D5" w:rsidTr="00DC0542">
        <w:tc>
          <w:tcPr>
            <w:tcW w:w="4689" w:type="dxa"/>
            <w:gridSpan w:val="2"/>
            <w:shd w:val="clear" w:color="auto" w:fill="auto"/>
          </w:tcPr>
          <w:p w:rsidR="00C45426" w:rsidRPr="00C45426" w:rsidRDefault="00C45426" w:rsidP="00C45426">
            <w:pPr>
              <w:pStyle w:val="pTextStyle"/>
              <w:jc w:val="both"/>
              <w:rPr>
                <w:lang w:val="ru-RU"/>
              </w:rPr>
            </w:pPr>
            <w:r>
              <w:rPr>
                <w:rFonts w:ascii="PT Serif" w:hAnsi="PT Serif"/>
                <w:color w:val="000000" w:themeColor="text1"/>
                <w:sz w:val="23"/>
                <w:szCs w:val="23"/>
                <w:shd w:val="clear" w:color="auto" w:fill="FFFFFF"/>
                <w:lang w:val="ru-RU"/>
              </w:rPr>
              <w:lastRenderedPageBreak/>
              <w:t xml:space="preserve">10. </w:t>
            </w:r>
            <w:r w:rsidRPr="008D3A78">
              <w:rPr>
                <w:lang w:val="ru-RU"/>
              </w:rPr>
              <w:t>Методы оценки активности ревматических заболеваний и функционального состояния пациентов с ревматическими заболеваниями</w:t>
            </w:r>
          </w:p>
        </w:tc>
        <w:tc>
          <w:tcPr>
            <w:tcW w:w="2367" w:type="dxa"/>
            <w:shd w:val="clear" w:color="auto" w:fill="auto"/>
          </w:tcPr>
          <w:p w:rsidR="00C45426" w:rsidRPr="00DC21D5" w:rsidRDefault="00C45426" w:rsidP="00C45426">
            <w:pPr>
              <w:rPr>
                <w:color w:val="000000" w:themeColor="text1"/>
              </w:rPr>
            </w:pPr>
            <w:r w:rsidRPr="00DC21D5">
              <w:rPr>
                <w:color w:val="000000" w:themeColor="text1"/>
              </w:rPr>
              <w:t>1 балл за правильное выполнение каждого задания</w:t>
            </w:r>
          </w:p>
          <w:p w:rsidR="00C45426" w:rsidRPr="00DC21D5" w:rsidRDefault="00C45426" w:rsidP="00C45426">
            <w:pPr>
              <w:rPr>
                <w:color w:val="000000" w:themeColor="text1"/>
              </w:rPr>
            </w:pPr>
            <w:r w:rsidRPr="00DC21D5">
              <w:rPr>
                <w:color w:val="000000" w:themeColor="text1"/>
              </w:rPr>
              <w:t>0 баллов за неправильное выполнение каждого задания</w:t>
            </w:r>
          </w:p>
        </w:tc>
        <w:tc>
          <w:tcPr>
            <w:tcW w:w="2289" w:type="dxa"/>
            <w:shd w:val="clear" w:color="auto" w:fill="auto"/>
          </w:tcPr>
          <w:p w:rsidR="00C45426" w:rsidRPr="00DC21D5" w:rsidRDefault="00C45426" w:rsidP="00C45426">
            <w:pPr>
              <w:tabs>
                <w:tab w:val="center" w:pos="1036"/>
              </w:tabs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22,23</w:t>
            </w:r>
            <w:r w:rsidRPr="00DC21D5">
              <w:rPr>
                <w:color w:val="000000" w:themeColor="text1"/>
              </w:rPr>
              <w:t xml:space="preserve"> – с выбором одного варианта ответа</w:t>
            </w:r>
          </w:p>
        </w:tc>
      </w:tr>
      <w:tr w:rsidR="00C45426" w:rsidRPr="00DC21D5" w:rsidTr="00DC0542">
        <w:tc>
          <w:tcPr>
            <w:tcW w:w="9345" w:type="dxa"/>
            <w:gridSpan w:val="4"/>
            <w:shd w:val="clear" w:color="auto" w:fill="auto"/>
          </w:tcPr>
          <w:p w:rsidR="00C45426" w:rsidRPr="007D27F0" w:rsidRDefault="00C45426" w:rsidP="00C45426">
            <w:pPr>
              <w:jc w:val="both"/>
              <w:rPr>
                <w:color w:val="000000" w:themeColor="text1"/>
              </w:rPr>
            </w:pPr>
            <w:r w:rsidRPr="00DC21D5">
              <w:rPr>
                <w:rFonts w:ascii="PT Serif" w:hAnsi="PT Serif"/>
                <w:color w:val="000000" w:themeColor="text1"/>
                <w:sz w:val="23"/>
                <w:szCs w:val="23"/>
                <w:shd w:val="clear" w:color="auto" w:fill="FFFFFF"/>
              </w:rPr>
              <w:t xml:space="preserve">А/02.8 </w:t>
            </w:r>
            <w:r w:rsidR="002B0964" w:rsidRPr="008D3A78">
              <w:t>Назначение и проведение лечения пациентам с ревматическими заболеваниями или подозрением на ревматические заболевания, контроль его эффективности и безопасности</w:t>
            </w:r>
          </w:p>
        </w:tc>
      </w:tr>
      <w:tr w:rsidR="00C45426" w:rsidRPr="00DC21D5" w:rsidTr="00DC0542">
        <w:tc>
          <w:tcPr>
            <w:tcW w:w="9345" w:type="dxa"/>
            <w:gridSpan w:val="4"/>
            <w:shd w:val="clear" w:color="auto" w:fill="auto"/>
          </w:tcPr>
          <w:p w:rsidR="00C45426" w:rsidRPr="00DC21D5" w:rsidRDefault="00C45426" w:rsidP="00C45426">
            <w:pPr>
              <w:jc w:val="both"/>
              <w:rPr>
                <w:b/>
                <w:color w:val="000000" w:themeColor="text1"/>
              </w:rPr>
            </w:pPr>
            <w:r w:rsidRPr="00DC21D5">
              <w:rPr>
                <w:b/>
                <w:color w:val="000000" w:themeColor="text1"/>
                <w:shd w:val="clear" w:color="auto" w:fill="FFFFFF"/>
              </w:rPr>
              <w:t>Необходимые умения</w:t>
            </w:r>
          </w:p>
        </w:tc>
      </w:tr>
      <w:tr w:rsidR="00C45426" w:rsidRPr="00DC21D5" w:rsidTr="00DC0542">
        <w:tc>
          <w:tcPr>
            <w:tcW w:w="4689" w:type="dxa"/>
            <w:gridSpan w:val="2"/>
            <w:shd w:val="clear" w:color="auto" w:fill="auto"/>
          </w:tcPr>
          <w:p w:rsidR="00C45426" w:rsidRPr="00137D19" w:rsidRDefault="00C45426" w:rsidP="00137D19">
            <w:pPr>
              <w:pStyle w:val="pTextStyle"/>
              <w:rPr>
                <w:lang w:val="ru-RU"/>
              </w:rPr>
            </w:pPr>
            <w:r w:rsidRPr="00137D19">
              <w:rPr>
                <w:rFonts w:ascii="PT Serif" w:hAnsi="PT Serif"/>
                <w:color w:val="000000" w:themeColor="text1"/>
                <w:sz w:val="23"/>
                <w:szCs w:val="23"/>
                <w:shd w:val="clear" w:color="auto" w:fill="FFFFFF"/>
                <w:lang w:val="ru-RU"/>
              </w:rPr>
              <w:t xml:space="preserve">1. </w:t>
            </w:r>
            <w:r w:rsidR="00137D19" w:rsidRPr="008D3A78">
              <w:rPr>
                <w:lang w:val="ru-RU"/>
              </w:rPr>
              <w:t>Назначать лекарственные препараты, в том числе нестероидные противовоспалительные препараты, синтетические базисные противовоспалительные препараты, глюкокортикоиды, цитостатики, а также медицинские изделия и лечебное питание пациентам с ревматическими заболеваниями или подозрением на ревматические заболевания, в том числе при наличии медицинских показаний при планировании и во время беременности,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  <w:tc>
          <w:tcPr>
            <w:tcW w:w="2367" w:type="dxa"/>
            <w:shd w:val="clear" w:color="auto" w:fill="auto"/>
          </w:tcPr>
          <w:p w:rsidR="00C45426" w:rsidRPr="00DC21D5" w:rsidRDefault="00C45426" w:rsidP="00C45426">
            <w:pPr>
              <w:rPr>
                <w:color w:val="000000" w:themeColor="text1"/>
              </w:rPr>
            </w:pPr>
            <w:r w:rsidRPr="00DC21D5">
              <w:rPr>
                <w:color w:val="000000" w:themeColor="text1"/>
              </w:rPr>
              <w:t>1 балл за правильное выполнение каждого задания</w:t>
            </w:r>
          </w:p>
          <w:p w:rsidR="00C45426" w:rsidRPr="00DC21D5" w:rsidRDefault="00C45426" w:rsidP="00C45426">
            <w:pPr>
              <w:rPr>
                <w:color w:val="000000" w:themeColor="text1"/>
              </w:rPr>
            </w:pPr>
            <w:r w:rsidRPr="00DC21D5">
              <w:rPr>
                <w:color w:val="000000" w:themeColor="text1"/>
              </w:rPr>
              <w:t>0 баллов за неправильное выполнение каждого задания</w:t>
            </w:r>
          </w:p>
        </w:tc>
        <w:tc>
          <w:tcPr>
            <w:tcW w:w="2289" w:type="dxa"/>
            <w:shd w:val="clear" w:color="auto" w:fill="auto"/>
          </w:tcPr>
          <w:p w:rsidR="00C45426" w:rsidRPr="00DC21D5" w:rsidRDefault="00137D19" w:rsidP="00C45426">
            <w:pPr>
              <w:jc w:val="both"/>
              <w:rPr>
                <w:color w:val="000000" w:themeColor="text1"/>
              </w:rPr>
            </w:pPr>
            <w:r w:rsidRPr="00195927">
              <w:rPr>
                <w:color w:val="000000" w:themeColor="text1"/>
              </w:rPr>
              <w:t>24</w:t>
            </w:r>
            <w:r>
              <w:rPr>
                <w:color w:val="000000" w:themeColor="text1"/>
              </w:rPr>
              <w:t>, 25, 26, 27</w:t>
            </w:r>
            <w:r w:rsidR="00C45426" w:rsidRPr="00DC21D5">
              <w:rPr>
                <w:color w:val="000000" w:themeColor="text1"/>
              </w:rPr>
              <w:t xml:space="preserve">, </w:t>
            </w:r>
            <w:r>
              <w:rPr>
                <w:color w:val="000000" w:themeColor="text1"/>
              </w:rPr>
              <w:t>28</w:t>
            </w:r>
            <w:r w:rsidR="00C45426" w:rsidRPr="00DC21D5">
              <w:rPr>
                <w:color w:val="000000" w:themeColor="text1"/>
              </w:rPr>
              <w:t xml:space="preserve">, </w:t>
            </w:r>
            <w:r w:rsidRPr="00195927">
              <w:rPr>
                <w:color w:val="000000" w:themeColor="text1"/>
              </w:rPr>
              <w:t>29</w:t>
            </w:r>
            <w:r w:rsidR="00C45426" w:rsidRPr="00DC21D5">
              <w:rPr>
                <w:color w:val="000000" w:themeColor="text1"/>
              </w:rPr>
              <w:t xml:space="preserve"> – </w:t>
            </w:r>
            <w:r w:rsidR="00195927">
              <w:rPr>
                <w:color w:val="000000" w:themeColor="text1"/>
              </w:rPr>
              <w:t xml:space="preserve">с </w:t>
            </w:r>
            <w:r w:rsidR="00C45426" w:rsidRPr="00DC21D5">
              <w:rPr>
                <w:color w:val="000000" w:themeColor="text1"/>
              </w:rPr>
              <w:t>выбор</w:t>
            </w:r>
            <w:r w:rsidR="00195927">
              <w:rPr>
                <w:color w:val="000000" w:themeColor="text1"/>
              </w:rPr>
              <w:t>ом</w:t>
            </w:r>
            <w:r w:rsidR="00C45426" w:rsidRPr="00DC21D5">
              <w:rPr>
                <w:color w:val="000000" w:themeColor="text1"/>
              </w:rPr>
              <w:t xml:space="preserve"> одного варианта ответа</w:t>
            </w:r>
          </w:p>
        </w:tc>
      </w:tr>
      <w:tr w:rsidR="00C45426" w:rsidRPr="00DC21D5" w:rsidTr="00DC0542">
        <w:tc>
          <w:tcPr>
            <w:tcW w:w="9345" w:type="dxa"/>
            <w:gridSpan w:val="4"/>
            <w:shd w:val="clear" w:color="auto" w:fill="auto"/>
          </w:tcPr>
          <w:p w:rsidR="00C45426" w:rsidRPr="00DC21D5" w:rsidRDefault="00C45426" w:rsidP="00C45426">
            <w:pPr>
              <w:jc w:val="both"/>
              <w:rPr>
                <w:color w:val="000000" w:themeColor="text1"/>
              </w:rPr>
            </w:pPr>
            <w:r w:rsidRPr="00DC21D5">
              <w:rPr>
                <w:rFonts w:ascii="PT Serif" w:hAnsi="PT Serif"/>
                <w:color w:val="000000" w:themeColor="text1"/>
                <w:sz w:val="23"/>
                <w:szCs w:val="23"/>
                <w:shd w:val="clear" w:color="auto" w:fill="FFFFFF"/>
              </w:rPr>
              <w:t xml:space="preserve">А/03.8 </w:t>
            </w:r>
            <w:r w:rsidR="009E3D61" w:rsidRPr="008D3A78">
              <w:t>Планирование и контроль эффективности медицинской реабилитации пациентов с ревматическими заболеваниями, в том числе при реализации индивидуальных программ реабилитации или абилитации инвалидов</w:t>
            </w:r>
          </w:p>
        </w:tc>
      </w:tr>
      <w:tr w:rsidR="00C45426" w:rsidRPr="00DC21D5" w:rsidTr="00DC0542">
        <w:tc>
          <w:tcPr>
            <w:tcW w:w="9345" w:type="dxa"/>
            <w:gridSpan w:val="4"/>
            <w:shd w:val="clear" w:color="auto" w:fill="auto"/>
          </w:tcPr>
          <w:p w:rsidR="00C45426" w:rsidRPr="00DC21D5" w:rsidRDefault="00C45426" w:rsidP="00C45426">
            <w:pPr>
              <w:jc w:val="both"/>
              <w:rPr>
                <w:b/>
                <w:color w:val="000000" w:themeColor="text1"/>
              </w:rPr>
            </w:pPr>
            <w:r w:rsidRPr="00DC21D5">
              <w:rPr>
                <w:b/>
                <w:color w:val="000000" w:themeColor="text1"/>
                <w:shd w:val="clear" w:color="auto" w:fill="FFFFFF"/>
              </w:rPr>
              <w:t xml:space="preserve">Необходимые </w:t>
            </w:r>
            <w:r w:rsidR="00823D1A">
              <w:rPr>
                <w:b/>
                <w:color w:val="000000" w:themeColor="text1"/>
                <w:shd w:val="clear" w:color="auto" w:fill="FFFFFF"/>
              </w:rPr>
              <w:t>знания</w:t>
            </w:r>
          </w:p>
        </w:tc>
      </w:tr>
      <w:tr w:rsidR="00C45426" w:rsidRPr="00DC21D5" w:rsidTr="00DC0542">
        <w:tc>
          <w:tcPr>
            <w:tcW w:w="4689" w:type="dxa"/>
            <w:gridSpan w:val="2"/>
            <w:shd w:val="clear" w:color="auto" w:fill="auto"/>
          </w:tcPr>
          <w:p w:rsidR="00C45426" w:rsidRPr="00DC21D5" w:rsidRDefault="00C45426" w:rsidP="00C45426">
            <w:pPr>
              <w:rPr>
                <w:rFonts w:ascii="PT Serif" w:hAnsi="PT Serif"/>
                <w:color w:val="000000" w:themeColor="text1"/>
                <w:sz w:val="23"/>
                <w:szCs w:val="23"/>
                <w:shd w:val="clear" w:color="auto" w:fill="FFFFFF"/>
              </w:rPr>
            </w:pPr>
            <w:r w:rsidRPr="00DC21D5">
              <w:rPr>
                <w:rFonts w:ascii="PT Serif" w:hAnsi="PT Serif"/>
                <w:color w:val="000000" w:themeColor="text1"/>
                <w:sz w:val="23"/>
                <w:szCs w:val="23"/>
                <w:shd w:val="clear" w:color="auto" w:fill="FFFFFF"/>
              </w:rPr>
              <w:t>1.</w:t>
            </w:r>
            <w:r w:rsidR="00823D1A">
              <w:rPr>
                <w:color w:val="000000" w:themeColor="text1"/>
                <w:sz w:val="23"/>
                <w:szCs w:val="23"/>
                <w:shd w:val="clear" w:color="auto" w:fill="FFFFFF"/>
              </w:rPr>
              <w:t xml:space="preserve"> </w:t>
            </w:r>
            <w:r w:rsidR="00823D1A" w:rsidRPr="008D3A78">
              <w:t xml:space="preserve">Клинические рекомендации (протоколы лечения) по оказанию медицинской помощи по профилю </w:t>
            </w:r>
            <w:r w:rsidR="00823D1A">
              <w:t>«ревматология»</w:t>
            </w:r>
          </w:p>
        </w:tc>
        <w:tc>
          <w:tcPr>
            <w:tcW w:w="2367" w:type="dxa"/>
            <w:shd w:val="clear" w:color="auto" w:fill="auto"/>
          </w:tcPr>
          <w:p w:rsidR="00C45426" w:rsidRPr="00DC21D5" w:rsidRDefault="00C45426" w:rsidP="00C45426">
            <w:pPr>
              <w:rPr>
                <w:color w:val="000000" w:themeColor="text1"/>
              </w:rPr>
            </w:pPr>
            <w:r w:rsidRPr="00DC21D5">
              <w:rPr>
                <w:color w:val="000000" w:themeColor="text1"/>
              </w:rPr>
              <w:t>1 балл за правильное выполнение каждого задания</w:t>
            </w:r>
          </w:p>
          <w:p w:rsidR="00C45426" w:rsidRPr="00DC21D5" w:rsidRDefault="00C45426" w:rsidP="00C45426">
            <w:pPr>
              <w:rPr>
                <w:color w:val="000000" w:themeColor="text1"/>
              </w:rPr>
            </w:pPr>
            <w:r w:rsidRPr="00DC21D5">
              <w:rPr>
                <w:color w:val="000000" w:themeColor="text1"/>
              </w:rPr>
              <w:t>0 баллов за неправильное выполнение каждого задания</w:t>
            </w:r>
          </w:p>
        </w:tc>
        <w:tc>
          <w:tcPr>
            <w:tcW w:w="2289" w:type="dxa"/>
            <w:shd w:val="clear" w:color="auto" w:fill="auto"/>
          </w:tcPr>
          <w:p w:rsidR="00C45426" w:rsidRPr="00DC21D5" w:rsidRDefault="00C45426" w:rsidP="00C45426">
            <w:pPr>
              <w:jc w:val="both"/>
              <w:rPr>
                <w:color w:val="000000" w:themeColor="text1"/>
              </w:rPr>
            </w:pPr>
            <w:r w:rsidRPr="00DC21D5">
              <w:rPr>
                <w:color w:val="000000" w:themeColor="text1"/>
              </w:rPr>
              <w:t>30</w:t>
            </w:r>
            <w:r w:rsidR="00823D1A">
              <w:rPr>
                <w:color w:val="000000" w:themeColor="text1"/>
              </w:rPr>
              <w:t>,31</w:t>
            </w:r>
            <w:r w:rsidRPr="00DC21D5">
              <w:rPr>
                <w:color w:val="000000" w:themeColor="text1"/>
              </w:rPr>
              <w:t xml:space="preserve"> – </w:t>
            </w:r>
            <w:r w:rsidR="00195927">
              <w:rPr>
                <w:color w:val="000000" w:themeColor="text1"/>
              </w:rPr>
              <w:t xml:space="preserve">с </w:t>
            </w:r>
            <w:r w:rsidRPr="00DC21D5">
              <w:rPr>
                <w:color w:val="000000" w:themeColor="text1"/>
              </w:rPr>
              <w:t>выбор</w:t>
            </w:r>
            <w:r w:rsidR="00195927">
              <w:rPr>
                <w:color w:val="000000" w:themeColor="text1"/>
              </w:rPr>
              <w:t>ом</w:t>
            </w:r>
            <w:r w:rsidRPr="00DC21D5">
              <w:rPr>
                <w:color w:val="000000" w:themeColor="text1"/>
              </w:rPr>
              <w:t xml:space="preserve"> одного варианта ответа</w:t>
            </w:r>
          </w:p>
        </w:tc>
      </w:tr>
      <w:tr w:rsidR="00C45426" w:rsidRPr="00DC21D5" w:rsidTr="00DC0542">
        <w:tc>
          <w:tcPr>
            <w:tcW w:w="4689" w:type="dxa"/>
            <w:gridSpan w:val="2"/>
            <w:shd w:val="clear" w:color="auto" w:fill="auto"/>
          </w:tcPr>
          <w:p w:rsidR="00C45426" w:rsidRPr="00073682" w:rsidRDefault="00C45426" w:rsidP="00073682">
            <w:pPr>
              <w:pStyle w:val="pTextStyle"/>
              <w:rPr>
                <w:lang w:val="ru-RU"/>
              </w:rPr>
            </w:pPr>
            <w:r w:rsidRPr="00073682">
              <w:rPr>
                <w:rFonts w:ascii="PT Serif" w:hAnsi="PT Serif"/>
                <w:color w:val="000000" w:themeColor="text1"/>
                <w:sz w:val="23"/>
                <w:szCs w:val="23"/>
                <w:shd w:val="clear" w:color="auto" w:fill="FFFFFF"/>
                <w:lang w:val="ru-RU"/>
              </w:rPr>
              <w:t xml:space="preserve">2. </w:t>
            </w:r>
            <w:r w:rsidR="00073682" w:rsidRPr="008D3A78">
              <w:rPr>
                <w:lang w:val="ru-RU"/>
              </w:rPr>
              <w:t>Основы медицинской реабилитации пациентов с ревматическими заболеваниями</w:t>
            </w:r>
          </w:p>
        </w:tc>
        <w:tc>
          <w:tcPr>
            <w:tcW w:w="2367" w:type="dxa"/>
            <w:shd w:val="clear" w:color="auto" w:fill="auto"/>
          </w:tcPr>
          <w:p w:rsidR="00C45426" w:rsidRPr="00DC21D5" w:rsidRDefault="00C45426" w:rsidP="00C45426">
            <w:pPr>
              <w:rPr>
                <w:color w:val="000000" w:themeColor="text1"/>
              </w:rPr>
            </w:pPr>
            <w:r w:rsidRPr="00DC21D5">
              <w:rPr>
                <w:color w:val="000000" w:themeColor="text1"/>
              </w:rPr>
              <w:t>1 балл за правильное выполнение каждого задания</w:t>
            </w:r>
          </w:p>
          <w:p w:rsidR="00C45426" w:rsidRPr="00DC21D5" w:rsidRDefault="00C45426" w:rsidP="00C45426">
            <w:pPr>
              <w:rPr>
                <w:color w:val="000000" w:themeColor="text1"/>
              </w:rPr>
            </w:pPr>
            <w:r w:rsidRPr="00DC21D5">
              <w:rPr>
                <w:color w:val="000000" w:themeColor="text1"/>
              </w:rPr>
              <w:t>0 баллов за неправильное выполнение каждого задания</w:t>
            </w:r>
          </w:p>
        </w:tc>
        <w:tc>
          <w:tcPr>
            <w:tcW w:w="2289" w:type="dxa"/>
            <w:shd w:val="clear" w:color="auto" w:fill="auto"/>
          </w:tcPr>
          <w:p w:rsidR="00C45426" w:rsidRPr="00DC21D5" w:rsidRDefault="00073682" w:rsidP="00C45426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32</w:t>
            </w:r>
            <w:r w:rsidR="00C45426" w:rsidRPr="00DC21D5">
              <w:rPr>
                <w:color w:val="000000" w:themeColor="text1"/>
              </w:rPr>
              <w:t xml:space="preserve">  – установление последовательности</w:t>
            </w:r>
          </w:p>
          <w:p w:rsidR="00C45426" w:rsidRPr="00DC21D5" w:rsidRDefault="00C45426" w:rsidP="00C45426">
            <w:pPr>
              <w:jc w:val="both"/>
              <w:rPr>
                <w:color w:val="000000" w:themeColor="text1"/>
              </w:rPr>
            </w:pPr>
          </w:p>
        </w:tc>
      </w:tr>
      <w:tr w:rsidR="00073682" w:rsidRPr="00DC21D5" w:rsidTr="00DC0542">
        <w:tc>
          <w:tcPr>
            <w:tcW w:w="4689" w:type="dxa"/>
            <w:gridSpan w:val="2"/>
            <w:shd w:val="clear" w:color="auto" w:fill="auto"/>
          </w:tcPr>
          <w:p w:rsidR="00073682" w:rsidRPr="00073682" w:rsidRDefault="00073682" w:rsidP="00073682">
            <w:pPr>
              <w:pStyle w:val="pTextStyle"/>
              <w:rPr>
                <w:lang w:val="ru-RU"/>
              </w:rPr>
            </w:pPr>
            <w:r>
              <w:rPr>
                <w:rFonts w:ascii="PT Serif" w:hAnsi="PT Serif"/>
                <w:color w:val="000000" w:themeColor="text1"/>
                <w:sz w:val="23"/>
                <w:szCs w:val="23"/>
                <w:shd w:val="clear" w:color="auto" w:fill="FFFFFF"/>
                <w:lang w:val="ru-RU"/>
              </w:rPr>
              <w:t xml:space="preserve">3. </w:t>
            </w:r>
            <w:r w:rsidRPr="008D3A78">
              <w:rPr>
                <w:lang w:val="ru-RU"/>
              </w:rPr>
              <w:t>Механизм воздействия реабилитационных мероприятий на организм пациентов с ревматическими заболеваниями</w:t>
            </w:r>
          </w:p>
        </w:tc>
        <w:tc>
          <w:tcPr>
            <w:tcW w:w="2367" w:type="dxa"/>
            <w:shd w:val="clear" w:color="auto" w:fill="auto"/>
          </w:tcPr>
          <w:p w:rsidR="00073682" w:rsidRPr="00DC21D5" w:rsidRDefault="00073682" w:rsidP="00073682">
            <w:pPr>
              <w:rPr>
                <w:color w:val="000000" w:themeColor="text1"/>
              </w:rPr>
            </w:pPr>
            <w:r w:rsidRPr="00DC21D5">
              <w:rPr>
                <w:color w:val="000000" w:themeColor="text1"/>
              </w:rPr>
              <w:t>1 балл за правильное выполнение каждого задания</w:t>
            </w:r>
          </w:p>
          <w:p w:rsidR="00073682" w:rsidRPr="00DC21D5" w:rsidRDefault="00073682" w:rsidP="00073682">
            <w:pPr>
              <w:rPr>
                <w:color w:val="000000" w:themeColor="text1"/>
              </w:rPr>
            </w:pPr>
            <w:r w:rsidRPr="00DC21D5">
              <w:rPr>
                <w:color w:val="000000" w:themeColor="text1"/>
              </w:rPr>
              <w:t xml:space="preserve">0 баллов за </w:t>
            </w:r>
            <w:r w:rsidRPr="00DC21D5">
              <w:rPr>
                <w:color w:val="000000" w:themeColor="text1"/>
              </w:rPr>
              <w:lastRenderedPageBreak/>
              <w:t>неправильное выполнение каждого задания</w:t>
            </w:r>
          </w:p>
        </w:tc>
        <w:tc>
          <w:tcPr>
            <w:tcW w:w="2289" w:type="dxa"/>
            <w:shd w:val="clear" w:color="auto" w:fill="auto"/>
          </w:tcPr>
          <w:p w:rsidR="00073682" w:rsidRPr="00DC21D5" w:rsidRDefault="00073682" w:rsidP="00073682">
            <w:pPr>
              <w:jc w:val="both"/>
              <w:rPr>
                <w:color w:val="000000" w:themeColor="text1"/>
              </w:rPr>
            </w:pPr>
            <w:r w:rsidRPr="00DC21D5">
              <w:rPr>
                <w:color w:val="000000" w:themeColor="text1"/>
              </w:rPr>
              <w:lastRenderedPageBreak/>
              <w:t>3</w:t>
            </w:r>
            <w:r>
              <w:rPr>
                <w:color w:val="000000" w:themeColor="text1"/>
              </w:rPr>
              <w:t>3</w:t>
            </w:r>
            <w:r w:rsidRPr="00DC21D5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 xml:space="preserve">с </w:t>
            </w:r>
            <w:r w:rsidRPr="00DC21D5">
              <w:rPr>
                <w:color w:val="000000" w:themeColor="text1"/>
              </w:rPr>
              <w:t>выбор</w:t>
            </w:r>
            <w:r>
              <w:rPr>
                <w:color w:val="000000" w:themeColor="text1"/>
              </w:rPr>
              <w:t>ом</w:t>
            </w:r>
            <w:r w:rsidRPr="00DC21D5">
              <w:rPr>
                <w:color w:val="000000" w:themeColor="text1"/>
              </w:rPr>
              <w:t xml:space="preserve"> одного варианта ответа</w:t>
            </w:r>
          </w:p>
        </w:tc>
      </w:tr>
      <w:tr w:rsidR="00720830" w:rsidRPr="00DC21D5" w:rsidTr="00DC0542">
        <w:tc>
          <w:tcPr>
            <w:tcW w:w="4689" w:type="dxa"/>
            <w:gridSpan w:val="2"/>
            <w:shd w:val="clear" w:color="auto" w:fill="auto"/>
          </w:tcPr>
          <w:p w:rsidR="00720830" w:rsidRPr="00720830" w:rsidRDefault="00720830" w:rsidP="00720830">
            <w:pPr>
              <w:pStyle w:val="pTextStyle"/>
              <w:rPr>
                <w:lang w:val="ru-RU"/>
              </w:rPr>
            </w:pPr>
            <w:r>
              <w:rPr>
                <w:rFonts w:ascii="PT Serif" w:hAnsi="PT Serif"/>
                <w:color w:val="000000" w:themeColor="text1"/>
                <w:sz w:val="23"/>
                <w:szCs w:val="23"/>
                <w:shd w:val="clear" w:color="auto" w:fill="FFFFFF"/>
                <w:lang w:val="ru-RU"/>
              </w:rPr>
              <w:lastRenderedPageBreak/>
              <w:t xml:space="preserve">4. </w:t>
            </w:r>
            <w:r w:rsidRPr="008D3A78">
              <w:rPr>
                <w:lang w:val="ru-RU"/>
              </w:rPr>
              <w:t>Основные программы медицинской, социальной, профессиональной и психологической реабилитации пациентов с ревматическими заболеваниями</w:t>
            </w:r>
          </w:p>
        </w:tc>
        <w:tc>
          <w:tcPr>
            <w:tcW w:w="2367" w:type="dxa"/>
            <w:shd w:val="clear" w:color="auto" w:fill="auto"/>
          </w:tcPr>
          <w:p w:rsidR="00720830" w:rsidRPr="00DC21D5" w:rsidRDefault="00720830" w:rsidP="00720830">
            <w:pPr>
              <w:rPr>
                <w:color w:val="000000" w:themeColor="text1"/>
              </w:rPr>
            </w:pPr>
            <w:r w:rsidRPr="00DC21D5">
              <w:rPr>
                <w:color w:val="000000" w:themeColor="text1"/>
              </w:rPr>
              <w:t>1 балл за правильное выполнение каждого задания</w:t>
            </w:r>
          </w:p>
          <w:p w:rsidR="00720830" w:rsidRPr="00DC21D5" w:rsidRDefault="00720830" w:rsidP="00720830">
            <w:pPr>
              <w:rPr>
                <w:color w:val="000000" w:themeColor="text1"/>
              </w:rPr>
            </w:pPr>
            <w:r w:rsidRPr="00DC21D5">
              <w:rPr>
                <w:color w:val="000000" w:themeColor="text1"/>
              </w:rPr>
              <w:t>0 баллов за неправильное выполнение каждого задания</w:t>
            </w:r>
          </w:p>
        </w:tc>
        <w:tc>
          <w:tcPr>
            <w:tcW w:w="2289" w:type="dxa"/>
            <w:shd w:val="clear" w:color="auto" w:fill="auto"/>
          </w:tcPr>
          <w:p w:rsidR="00720830" w:rsidRPr="00DC21D5" w:rsidRDefault="00720830" w:rsidP="00720830">
            <w:pPr>
              <w:jc w:val="both"/>
              <w:rPr>
                <w:color w:val="000000" w:themeColor="text1"/>
              </w:rPr>
            </w:pPr>
            <w:r w:rsidRPr="00DC21D5">
              <w:rPr>
                <w:color w:val="000000" w:themeColor="text1"/>
              </w:rPr>
              <w:t>3</w:t>
            </w:r>
            <w:r>
              <w:rPr>
                <w:color w:val="000000" w:themeColor="text1"/>
              </w:rPr>
              <w:t>4,35</w:t>
            </w:r>
            <w:r w:rsidRPr="00DC21D5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 xml:space="preserve">с </w:t>
            </w:r>
            <w:r w:rsidRPr="00DC21D5">
              <w:rPr>
                <w:color w:val="000000" w:themeColor="text1"/>
              </w:rPr>
              <w:t>выбор</w:t>
            </w:r>
            <w:r>
              <w:rPr>
                <w:color w:val="000000" w:themeColor="text1"/>
              </w:rPr>
              <w:t>ом</w:t>
            </w:r>
            <w:r w:rsidRPr="00DC21D5">
              <w:rPr>
                <w:color w:val="000000" w:themeColor="text1"/>
              </w:rPr>
              <w:t xml:space="preserve"> одного варианта ответа</w:t>
            </w:r>
          </w:p>
        </w:tc>
      </w:tr>
      <w:tr w:rsidR="00720830" w:rsidRPr="00DC21D5" w:rsidTr="00DC0542">
        <w:tc>
          <w:tcPr>
            <w:tcW w:w="9345" w:type="dxa"/>
            <w:gridSpan w:val="4"/>
          </w:tcPr>
          <w:p w:rsidR="00720830" w:rsidRPr="00DC21D5" w:rsidRDefault="00720830" w:rsidP="00720830">
            <w:pPr>
              <w:jc w:val="both"/>
            </w:pPr>
            <w:r w:rsidRPr="00DC21D5">
              <w:rPr>
                <w:rFonts w:ascii="PT Serif" w:hAnsi="PT Serif"/>
                <w:sz w:val="23"/>
                <w:szCs w:val="23"/>
                <w:shd w:val="clear" w:color="auto" w:fill="FFFFFF"/>
              </w:rPr>
              <w:t>А/0</w:t>
            </w:r>
            <w:r>
              <w:rPr>
                <w:rFonts w:ascii="PT Serif" w:hAnsi="PT Serif"/>
                <w:sz w:val="23"/>
                <w:szCs w:val="23"/>
                <w:shd w:val="clear" w:color="auto" w:fill="FFFFFF"/>
              </w:rPr>
              <w:t>4</w:t>
            </w:r>
            <w:r w:rsidRPr="00DC21D5">
              <w:rPr>
                <w:rFonts w:ascii="PT Serif" w:hAnsi="PT Serif"/>
                <w:sz w:val="23"/>
                <w:szCs w:val="23"/>
                <w:shd w:val="clear" w:color="auto" w:fill="FFFFFF"/>
              </w:rPr>
              <w:t xml:space="preserve">.8 </w:t>
            </w:r>
            <w:r w:rsidRPr="008D3A78">
              <w:t>Проведение медицинских экспертиз в отношении пациентов с ревматическими заболеваниями</w:t>
            </w:r>
          </w:p>
        </w:tc>
      </w:tr>
      <w:tr w:rsidR="00720830" w:rsidRPr="00DC21D5" w:rsidTr="00DC0542">
        <w:tc>
          <w:tcPr>
            <w:tcW w:w="9345" w:type="dxa"/>
            <w:gridSpan w:val="4"/>
          </w:tcPr>
          <w:p w:rsidR="00720830" w:rsidRPr="00DC21D5" w:rsidRDefault="00720830" w:rsidP="00720830">
            <w:pPr>
              <w:jc w:val="both"/>
              <w:rPr>
                <w:rFonts w:ascii="PT Serif" w:hAnsi="PT Serif"/>
                <w:b/>
                <w:sz w:val="23"/>
                <w:szCs w:val="23"/>
                <w:shd w:val="clear" w:color="auto" w:fill="FFFFFF"/>
              </w:rPr>
            </w:pPr>
            <w:r w:rsidRPr="00DC21D5">
              <w:rPr>
                <w:rFonts w:ascii="PT Serif" w:hAnsi="PT Serif"/>
                <w:b/>
                <w:sz w:val="23"/>
                <w:szCs w:val="23"/>
                <w:shd w:val="clear" w:color="auto" w:fill="FFFFFF"/>
              </w:rPr>
              <w:t xml:space="preserve">Необходимые </w:t>
            </w:r>
            <w:r>
              <w:rPr>
                <w:rFonts w:ascii="PT Serif" w:hAnsi="PT Serif"/>
                <w:b/>
                <w:sz w:val="23"/>
                <w:szCs w:val="23"/>
                <w:shd w:val="clear" w:color="auto" w:fill="FFFFFF"/>
              </w:rPr>
              <w:t>знания</w:t>
            </w:r>
          </w:p>
        </w:tc>
      </w:tr>
      <w:tr w:rsidR="00720830" w:rsidRPr="00DC21D5" w:rsidTr="00DC0542">
        <w:tc>
          <w:tcPr>
            <w:tcW w:w="4452" w:type="dxa"/>
          </w:tcPr>
          <w:p w:rsidR="00720830" w:rsidRPr="00720830" w:rsidRDefault="00720830" w:rsidP="00720830">
            <w:pPr>
              <w:pStyle w:val="pTextStyle"/>
              <w:rPr>
                <w:lang w:val="ru-RU"/>
              </w:rPr>
            </w:pPr>
            <w:r w:rsidRPr="00720830">
              <w:rPr>
                <w:rFonts w:ascii="PT Serif" w:hAnsi="PT Serif"/>
                <w:sz w:val="23"/>
                <w:szCs w:val="23"/>
                <w:shd w:val="clear" w:color="auto" w:fill="FFFFFF"/>
                <w:lang w:val="ru-RU"/>
              </w:rPr>
              <w:t xml:space="preserve">1. </w:t>
            </w:r>
            <w:r w:rsidRPr="008D3A78">
              <w:rPr>
                <w:lang w:val="ru-RU"/>
              </w:rPr>
              <w:t>Нормативные правовые акты Российской Федерации, регламентирующие порядки проведения медицинских экспертиз, выдачи листков временной нетрудоспособности</w:t>
            </w:r>
          </w:p>
        </w:tc>
        <w:tc>
          <w:tcPr>
            <w:tcW w:w="2604" w:type="dxa"/>
            <w:gridSpan w:val="2"/>
          </w:tcPr>
          <w:p w:rsidR="00720830" w:rsidRPr="00DC21D5" w:rsidRDefault="00720830" w:rsidP="00720830">
            <w:r w:rsidRPr="00DC21D5">
              <w:t>1 балл за правильное выполнение каждого задания</w:t>
            </w:r>
          </w:p>
          <w:p w:rsidR="00720830" w:rsidRPr="00DC21D5" w:rsidRDefault="00720830" w:rsidP="00720830">
            <w:r w:rsidRPr="00DC21D5">
              <w:t>0 баллов за неправильное выполнение каждого задания</w:t>
            </w:r>
          </w:p>
        </w:tc>
        <w:tc>
          <w:tcPr>
            <w:tcW w:w="2289" w:type="dxa"/>
          </w:tcPr>
          <w:p w:rsidR="00720830" w:rsidRPr="00DC21D5" w:rsidRDefault="00720830" w:rsidP="00720830">
            <w:pPr>
              <w:jc w:val="both"/>
            </w:pPr>
            <w:r w:rsidRPr="00DC21D5">
              <w:t xml:space="preserve">36 – </w:t>
            </w:r>
            <w:r w:rsidR="00195927">
              <w:t xml:space="preserve">с </w:t>
            </w:r>
            <w:r w:rsidRPr="00DC21D5">
              <w:t>выбор</w:t>
            </w:r>
            <w:r w:rsidR="00195927">
              <w:t>ом</w:t>
            </w:r>
            <w:r w:rsidRPr="00DC21D5">
              <w:t xml:space="preserve"> одного варианта ответа</w:t>
            </w:r>
          </w:p>
        </w:tc>
      </w:tr>
      <w:tr w:rsidR="00720830" w:rsidRPr="00DC21D5" w:rsidTr="00DC0542">
        <w:tc>
          <w:tcPr>
            <w:tcW w:w="4452" w:type="dxa"/>
          </w:tcPr>
          <w:p w:rsidR="00195927" w:rsidRPr="00195927" w:rsidRDefault="00720830" w:rsidP="00195927">
            <w:pPr>
              <w:pStyle w:val="pTextStyle"/>
              <w:rPr>
                <w:lang w:val="ru-RU"/>
              </w:rPr>
            </w:pPr>
            <w:r w:rsidRPr="00195927">
              <w:rPr>
                <w:rFonts w:ascii="PT Serif" w:hAnsi="PT Serif"/>
                <w:sz w:val="23"/>
                <w:szCs w:val="23"/>
                <w:shd w:val="clear" w:color="auto" w:fill="FFFFFF"/>
                <w:lang w:val="ru-RU"/>
              </w:rPr>
              <w:t xml:space="preserve">2. </w:t>
            </w:r>
            <w:r w:rsidR="00195927" w:rsidRPr="008D3A78">
              <w:rPr>
                <w:lang w:val="ru-RU"/>
              </w:rPr>
              <w:t>Порядок выдачи листков временной нетрудоспособности, в том числе в электронном виде</w:t>
            </w:r>
          </w:p>
        </w:tc>
        <w:tc>
          <w:tcPr>
            <w:tcW w:w="2604" w:type="dxa"/>
            <w:gridSpan w:val="2"/>
          </w:tcPr>
          <w:p w:rsidR="00720830" w:rsidRPr="00DC21D5" w:rsidRDefault="00720830" w:rsidP="00720830">
            <w:r w:rsidRPr="00DC21D5">
              <w:t>1 балл за правильное выполнение каждого задания</w:t>
            </w:r>
          </w:p>
          <w:p w:rsidR="00720830" w:rsidRPr="00DC21D5" w:rsidRDefault="00720830" w:rsidP="00720830">
            <w:r w:rsidRPr="00DC21D5">
              <w:t>0 баллов за неправильное выполнение каждого задания</w:t>
            </w:r>
          </w:p>
        </w:tc>
        <w:tc>
          <w:tcPr>
            <w:tcW w:w="2289" w:type="dxa"/>
          </w:tcPr>
          <w:p w:rsidR="00720830" w:rsidRDefault="00720830" w:rsidP="00720830">
            <w:pPr>
              <w:jc w:val="both"/>
            </w:pPr>
            <w:r w:rsidRPr="00DC21D5">
              <w:t>3</w:t>
            </w:r>
            <w:r w:rsidR="00195927">
              <w:t>7</w:t>
            </w:r>
            <w:r w:rsidRPr="00DC21D5">
              <w:t xml:space="preserve"> – </w:t>
            </w:r>
            <w:r w:rsidR="00195927">
              <w:t xml:space="preserve">с </w:t>
            </w:r>
            <w:r w:rsidRPr="00DC21D5">
              <w:t>выбор</w:t>
            </w:r>
            <w:r w:rsidR="00195927">
              <w:t>ом</w:t>
            </w:r>
            <w:r w:rsidRPr="00DC21D5">
              <w:t xml:space="preserve"> одного варианта ответа</w:t>
            </w:r>
          </w:p>
          <w:p w:rsidR="00195927" w:rsidRPr="00195927" w:rsidRDefault="00195927" w:rsidP="00720830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38,39,40</w:t>
            </w:r>
            <w:r w:rsidRPr="00DC21D5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 xml:space="preserve">с </w:t>
            </w:r>
            <w:r w:rsidRPr="00DC21D5">
              <w:rPr>
                <w:color w:val="000000" w:themeColor="text1"/>
              </w:rPr>
              <w:t>выбор</w:t>
            </w:r>
            <w:r>
              <w:rPr>
                <w:color w:val="000000" w:themeColor="text1"/>
              </w:rPr>
              <w:t>ом</w:t>
            </w:r>
            <w:r w:rsidRPr="00DC21D5">
              <w:rPr>
                <w:color w:val="000000" w:themeColor="text1"/>
              </w:rPr>
              <w:t xml:space="preserve"> нескольких вариантов ответа</w:t>
            </w:r>
          </w:p>
        </w:tc>
      </w:tr>
    </w:tbl>
    <w:p w:rsidR="008F00EC" w:rsidRPr="00DC21D5" w:rsidRDefault="008F00EC" w:rsidP="00815366">
      <w:pPr>
        <w:spacing w:before="100" w:beforeAutospacing="1" w:after="100" w:afterAutospacing="1"/>
      </w:pPr>
      <w:r w:rsidRPr="00DC21D5">
        <w:t>Общая информация по структуре заданий для теоретического этапа профессионального экзамена:</w:t>
      </w:r>
    </w:p>
    <w:p w:rsidR="00F94DF5" w:rsidRPr="00DC21D5" w:rsidRDefault="00F94DF5" w:rsidP="00815366">
      <w:r w:rsidRPr="00DC21D5">
        <w:t xml:space="preserve">Количество заданий на </w:t>
      </w:r>
    </w:p>
    <w:p w:rsidR="00F94DF5" w:rsidRPr="00DC21D5" w:rsidRDefault="00F94DF5" w:rsidP="00815366">
      <w:r w:rsidRPr="00DC21D5">
        <w:t xml:space="preserve">Выбор ответа: </w:t>
      </w:r>
      <w:r w:rsidR="00DC21D5">
        <w:t>3</w:t>
      </w:r>
      <w:r w:rsidR="00486824">
        <w:t>8</w:t>
      </w:r>
    </w:p>
    <w:p w:rsidR="005A1E93" w:rsidRPr="00DC21D5" w:rsidRDefault="005A1E93" w:rsidP="00815366">
      <w:r w:rsidRPr="00DC21D5">
        <w:t>Количество заданий на установление последовательности: 1</w:t>
      </w:r>
    </w:p>
    <w:p w:rsidR="00F94DF5" w:rsidRPr="00DC21D5" w:rsidRDefault="00F94DF5" w:rsidP="00815366">
      <w:r w:rsidRPr="00DC21D5">
        <w:t xml:space="preserve">Количество заданий на </w:t>
      </w:r>
      <w:r w:rsidR="002312E8" w:rsidRPr="00DC21D5">
        <w:t xml:space="preserve">установление </w:t>
      </w:r>
      <w:r w:rsidRPr="00DC21D5">
        <w:t xml:space="preserve">соответствия: </w:t>
      </w:r>
      <w:r w:rsidR="005A1E93" w:rsidRPr="00DC21D5">
        <w:t>1</w:t>
      </w:r>
      <w:r w:rsidRPr="00DC21D5">
        <w:t xml:space="preserve"> </w:t>
      </w:r>
    </w:p>
    <w:p w:rsidR="00F94DF5" w:rsidRPr="00DC21D5" w:rsidRDefault="00F94DF5" w:rsidP="00815366">
      <w:r w:rsidRPr="00DC21D5">
        <w:t>Время выполнения теоретического этапа экзамена: 60 минут</w:t>
      </w:r>
    </w:p>
    <w:p w:rsidR="00E569A6" w:rsidRPr="00DC21D5" w:rsidRDefault="00E569A6" w:rsidP="00815366">
      <w:pPr>
        <w:spacing w:before="100" w:beforeAutospacing="1" w:after="100" w:afterAutospacing="1"/>
        <w:rPr>
          <w:b/>
        </w:rPr>
      </w:pPr>
    </w:p>
    <w:p w:rsidR="008F00EC" w:rsidRPr="00DC21D5" w:rsidRDefault="008F00EC" w:rsidP="00815366">
      <w:pPr>
        <w:spacing w:before="100" w:beforeAutospacing="1" w:after="100" w:afterAutospacing="1"/>
        <w:rPr>
          <w:b/>
        </w:rPr>
      </w:pPr>
      <w:r w:rsidRPr="00DC21D5">
        <w:rPr>
          <w:b/>
        </w:rPr>
        <w:t xml:space="preserve">6. Спецификация заданий для практического этапа профессионального экзамена </w:t>
      </w:r>
    </w:p>
    <w:tbl>
      <w:tblPr>
        <w:tblStyle w:val="a8"/>
        <w:tblW w:w="0" w:type="auto"/>
        <w:tblLook w:val="04A0"/>
      </w:tblPr>
      <w:tblGrid>
        <w:gridCol w:w="2994"/>
        <w:gridCol w:w="2574"/>
        <w:gridCol w:w="2090"/>
        <w:gridCol w:w="1687"/>
      </w:tblGrid>
      <w:tr w:rsidR="008F00EC" w:rsidRPr="00DC21D5" w:rsidTr="000A59DB">
        <w:tc>
          <w:tcPr>
            <w:tcW w:w="2994" w:type="dxa"/>
          </w:tcPr>
          <w:p w:rsidR="008F00EC" w:rsidRPr="00DC21D5" w:rsidRDefault="00D50753" w:rsidP="00815366">
            <w:pPr>
              <w:pStyle w:val="a6"/>
              <w:spacing w:before="0" w:beforeAutospacing="0" w:after="0" w:afterAutospacing="0"/>
              <w:jc w:val="both"/>
            </w:pPr>
            <w:r w:rsidRPr="00DC21D5">
              <w:t>Трудовые действия</w:t>
            </w:r>
            <w:r w:rsidR="008F00EC" w:rsidRPr="00DC21D5">
              <w:t>, умения в соответствии с требованиями к квалификации, на соответствие которым проводится оценка квалификации</w:t>
            </w:r>
          </w:p>
        </w:tc>
        <w:tc>
          <w:tcPr>
            <w:tcW w:w="2574" w:type="dxa"/>
          </w:tcPr>
          <w:p w:rsidR="008F00EC" w:rsidRPr="00DC21D5" w:rsidRDefault="008F00EC" w:rsidP="00815366">
            <w:pPr>
              <w:pStyle w:val="a6"/>
              <w:spacing w:before="0" w:beforeAutospacing="0" w:after="0" w:afterAutospacing="0"/>
              <w:jc w:val="center"/>
            </w:pPr>
            <w:r w:rsidRPr="00DC21D5">
              <w:t>Показатели</w:t>
            </w:r>
          </w:p>
        </w:tc>
        <w:tc>
          <w:tcPr>
            <w:tcW w:w="2090" w:type="dxa"/>
          </w:tcPr>
          <w:p w:rsidR="008F00EC" w:rsidRPr="00DC21D5" w:rsidRDefault="008F00EC" w:rsidP="00815366">
            <w:pPr>
              <w:jc w:val="center"/>
            </w:pPr>
            <w:r w:rsidRPr="00DC21D5">
              <w:t>Критерии оценки квалификации</w:t>
            </w:r>
          </w:p>
        </w:tc>
        <w:tc>
          <w:tcPr>
            <w:tcW w:w="1687" w:type="dxa"/>
          </w:tcPr>
          <w:p w:rsidR="008F00EC" w:rsidRPr="00DC21D5" w:rsidRDefault="008F00EC" w:rsidP="00815366">
            <w:pPr>
              <w:jc w:val="center"/>
            </w:pPr>
            <w:r w:rsidRPr="00DC21D5">
              <w:t>Тип и N задания</w:t>
            </w:r>
          </w:p>
        </w:tc>
      </w:tr>
      <w:tr w:rsidR="008F00EC" w:rsidRPr="00DC21D5" w:rsidTr="000A59DB">
        <w:tc>
          <w:tcPr>
            <w:tcW w:w="2994" w:type="dxa"/>
          </w:tcPr>
          <w:p w:rsidR="008F00EC" w:rsidRPr="00DC21D5" w:rsidRDefault="008F00EC" w:rsidP="00815366">
            <w:pPr>
              <w:jc w:val="center"/>
            </w:pPr>
            <w:r w:rsidRPr="00DC21D5">
              <w:t>1</w:t>
            </w:r>
          </w:p>
        </w:tc>
        <w:tc>
          <w:tcPr>
            <w:tcW w:w="2574" w:type="dxa"/>
          </w:tcPr>
          <w:p w:rsidR="008F00EC" w:rsidRPr="00DC21D5" w:rsidRDefault="008F00EC" w:rsidP="00815366">
            <w:pPr>
              <w:jc w:val="center"/>
            </w:pPr>
            <w:r w:rsidRPr="00DC21D5">
              <w:t>2</w:t>
            </w:r>
          </w:p>
        </w:tc>
        <w:tc>
          <w:tcPr>
            <w:tcW w:w="2090" w:type="dxa"/>
          </w:tcPr>
          <w:p w:rsidR="008F00EC" w:rsidRPr="00DC21D5" w:rsidRDefault="008F00EC" w:rsidP="00815366">
            <w:pPr>
              <w:jc w:val="center"/>
            </w:pPr>
            <w:r w:rsidRPr="00DC21D5">
              <w:t>3</w:t>
            </w:r>
          </w:p>
        </w:tc>
        <w:tc>
          <w:tcPr>
            <w:tcW w:w="1687" w:type="dxa"/>
          </w:tcPr>
          <w:p w:rsidR="008F00EC" w:rsidRPr="00DC21D5" w:rsidRDefault="008F00EC" w:rsidP="00815366">
            <w:pPr>
              <w:jc w:val="center"/>
            </w:pPr>
            <w:r w:rsidRPr="00DC21D5">
              <w:t>4</w:t>
            </w:r>
          </w:p>
        </w:tc>
      </w:tr>
      <w:tr w:rsidR="00D202F4" w:rsidRPr="00DC21D5" w:rsidTr="000A59DB">
        <w:tc>
          <w:tcPr>
            <w:tcW w:w="9345" w:type="dxa"/>
            <w:gridSpan w:val="4"/>
          </w:tcPr>
          <w:p w:rsidR="00D202F4" w:rsidRPr="00373C4D" w:rsidRDefault="00373C4D" w:rsidP="00373C4D">
            <w:pPr>
              <w:tabs>
                <w:tab w:val="left" w:pos="284"/>
              </w:tabs>
              <w:jc w:val="both"/>
            </w:pPr>
            <w:r w:rsidRPr="00373C4D">
              <w:t xml:space="preserve">Трудовая функция: А/01.8 Проведение обследования пациентов в целях выявления ревматических заболеваний и установления диагноза </w:t>
            </w:r>
          </w:p>
        </w:tc>
      </w:tr>
      <w:tr w:rsidR="008F00EC" w:rsidRPr="00DC21D5" w:rsidTr="000A59DB">
        <w:tc>
          <w:tcPr>
            <w:tcW w:w="2994" w:type="dxa"/>
          </w:tcPr>
          <w:p w:rsidR="00373C4D" w:rsidRPr="00373C4D" w:rsidRDefault="00373C4D" w:rsidP="00373C4D">
            <w:pPr>
              <w:tabs>
                <w:tab w:val="left" w:pos="284"/>
              </w:tabs>
              <w:jc w:val="both"/>
            </w:pPr>
            <w:r w:rsidRPr="00373C4D">
              <w:t xml:space="preserve">Формулирование </w:t>
            </w:r>
            <w:r w:rsidRPr="00373C4D">
              <w:lastRenderedPageBreak/>
              <w:t>предварительного диагноза и составление плана проведения лабораторных и инструментальных исследований пациентов с ревматическими заболеваниями или подозрением на ревматические заболевания</w:t>
            </w:r>
          </w:p>
          <w:p w:rsidR="008F00EC" w:rsidRPr="00DC21D5" w:rsidRDefault="00373C4D" w:rsidP="00373C4D">
            <w:r w:rsidRPr="00373C4D">
              <w:t>Интерпретация результатов осмотров, лабораторных и инструментальных исследований пациентов с ревматическими заболеваниями или подозрением на ревматические заболевания</w:t>
            </w:r>
          </w:p>
        </w:tc>
        <w:tc>
          <w:tcPr>
            <w:tcW w:w="2574" w:type="dxa"/>
          </w:tcPr>
          <w:p w:rsidR="008F00EC" w:rsidRPr="00DC21D5" w:rsidRDefault="00373C4D" w:rsidP="00234F49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Правильность </w:t>
            </w:r>
            <w:r>
              <w:rPr>
                <w:color w:val="000000"/>
              </w:rPr>
              <w:lastRenderedPageBreak/>
              <w:t>постановки диагноза</w:t>
            </w:r>
            <w:r w:rsidR="00447D5E">
              <w:rPr>
                <w:color w:val="000000"/>
              </w:rPr>
              <w:t>, назначения лабораторно-инструментальных исследований</w:t>
            </w:r>
          </w:p>
        </w:tc>
        <w:tc>
          <w:tcPr>
            <w:tcW w:w="2090" w:type="dxa"/>
          </w:tcPr>
          <w:p w:rsidR="000A59DB" w:rsidRPr="00DC21D5" w:rsidRDefault="00F9637F" w:rsidP="00815366">
            <w:pPr>
              <w:rPr>
                <w:color w:val="000000"/>
              </w:rPr>
            </w:pPr>
            <w:r w:rsidRPr="00DC21D5">
              <w:rPr>
                <w:color w:val="000000"/>
              </w:rPr>
              <w:lastRenderedPageBreak/>
              <w:t>«</w:t>
            </w:r>
            <w:r w:rsidR="000A59DB" w:rsidRPr="00DC21D5">
              <w:rPr>
                <w:color w:val="000000"/>
              </w:rPr>
              <w:t>3</w:t>
            </w:r>
            <w:r w:rsidRPr="00DC21D5">
              <w:rPr>
                <w:color w:val="000000"/>
              </w:rPr>
              <w:t>»</w:t>
            </w:r>
            <w:r w:rsidR="000A59DB" w:rsidRPr="00DC21D5">
              <w:rPr>
                <w:color w:val="000000"/>
              </w:rPr>
              <w:t xml:space="preserve">- если задача </w:t>
            </w:r>
            <w:r w:rsidR="000A59DB" w:rsidRPr="00DC21D5">
              <w:rPr>
                <w:color w:val="000000"/>
              </w:rPr>
              <w:lastRenderedPageBreak/>
              <w:t>решена без ошибок;</w:t>
            </w:r>
          </w:p>
          <w:p w:rsidR="000A59DB" w:rsidRPr="00DC21D5" w:rsidRDefault="00F9637F" w:rsidP="00815366">
            <w:pPr>
              <w:rPr>
                <w:color w:val="000000"/>
              </w:rPr>
            </w:pPr>
            <w:r w:rsidRPr="00DC21D5">
              <w:rPr>
                <w:color w:val="000000"/>
              </w:rPr>
              <w:t>«</w:t>
            </w:r>
            <w:r w:rsidR="000A59DB" w:rsidRPr="00DC21D5">
              <w:rPr>
                <w:color w:val="000000"/>
              </w:rPr>
              <w:t>2</w:t>
            </w:r>
            <w:r w:rsidRPr="00DC21D5">
              <w:rPr>
                <w:color w:val="000000"/>
              </w:rPr>
              <w:t>»</w:t>
            </w:r>
            <w:r w:rsidR="000A59DB" w:rsidRPr="00DC21D5">
              <w:rPr>
                <w:color w:val="000000"/>
              </w:rPr>
              <w:t>- если допущены 1-2 негрубые ошибки;</w:t>
            </w:r>
          </w:p>
          <w:p w:rsidR="000A59DB" w:rsidRPr="00DC21D5" w:rsidRDefault="00F9637F" w:rsidP="00815366">
            <w:pPr>
              <w:rPr>
                <w:color w:val="000000"/>
              </w:rPr>
            </w:pPr>
            <w:r w:rsidRPr="00DC21D5">
              <w:rPr>
                <w:color w:val="000000"/>
              </w:rPr>
              <w:t>«</w:t>
            </w:r>
            <w:r w:rsidR="000A59DB" w:rsidRPr="00DC21D5">
              <w:rPr>
                <w:color w:val="000000"/>
              </w:rPr>
              <w:t>1</w:t>
            </w:r>
            <w:r w:rsidRPr="00DC21D5">
              <w:rPr>
                <w:color w:val="000000"/>
              </w:rPr>
              <w:t>»</w:t>
            </w:r>
            <w:r w:rsidR="000A59DB" w:rsidRPr="00DC21D5">
              <w:rPr>
                <w:color w:val="000000"/>
              </w:rPr>
              <w:t>- если допущены 1 грубая и 3-4 негрубые ошибки;</w:t>
            </w:r>
          </w:p>
          <w:p w:rsidR="001B0AB0" w:rsidRPr="00DC21D5" w:rsidRDefault="00F9637F" w:rsidP="00815366">
            <w:pPr>
              <w:rPr>
                <w:color w:val="000000"/>
              </w:rPr>
            </w:pPr>
            <w:r w:rsidRPr="00DC21D5">
              <w:rPr>
                <w:color w:val="000000"/>
              </w:rPr>
              <w:t>«</w:t>
            </w:r>
            <w:r w:rsidR="000A59DB" w:rsidRPr="00DC21D5">
              <w:rPr>
                <w:color w:val="000000"/>
              </w:rPr>
              <w:t>0</w:t>
            </w:r>
            <w:r w:rsidRPr="00DC21D5">
              <w:rPr>
                <w:color w:val="000000"/>
              </w:rPr>
              <w:t>»</w:t>
            </w:r>
            <w:r w:rsidR="000A59DB" w:rsidRPr="00DC21D5">
              <w:rPr>
                <w:color w:val="000000"/>
              </w:rPr>
              <w:t>- если задача не выполнена</w:t>
            </w:r>
          </w:p>
        </w:tc>
        <w:tc>
          <w:tcPr>
            <w:tcW w:w="1687" w:type="dxa"/>
          </w:tcPr>
          <w:p w:rsidR="008F00EC" w:rsidRPr="00DC21D5" w:rsidRDefault="0096265C" w:rsidP="00815366">
            <w:r w:rsidRPr="00DC21D5">
              <w:lastRenderedPageBreak/>
              <w:t xml:space="preserve">Задание на </w:t>
            </w:r>
            <w:r w:rsidRPr="00DC21D5">
              <w:lastRenderedPageBreak/>
              <w:t>выполнение трудовых действий в реальных или модельных условиях</w:t>
            </w:r>
          </w:p>
          <w:p w:rsidR="004D785D" w:rsidRPr="00DC21D5" w:rsidRDefault="004D785D" w:rsidP="00815366">
            <w:r w:rsidRPr="00DC21D5">
              <w:t xml:space="preserve">Задание № </w:t>
            </w:r>
            <w:r w:rsidR="000A59DB" w:rsidRPr="00DC21D5">
              <w:t>1</w:t>
            </w:r>
            <w:r w:rsidR="00373C4D">
              <w:t>,2</w:t>
            </w:r>
          </w:p>
        </w:tc>
      </w:tr>
    </w:tbl>
    <w:p w:rsidR="007639DE" w:rsidRPr="00DC21D5" w:rsidRDefault="007639DE" w:rsidP="00815366">
      <w:pPr>
        <w:pStyle w:val="a6"/>
        <w:tabs>
          <w:tab w:val="left" w:pos="5309"/>
        </w:tabs>
        <w:rPr>
          <w:rFonts w:ascii="Times New Roman,Bold" w:hAnsi="Times New Roman,Bold"/>
          <w:b/>
          <w:bCs/>
        </w:rPr>
      </w:pPr>
    </w:p>
    <w:p w:rsidR="00C13AC6" w:rsidRPr="00DC21D5" w:rsidRDefault="00C13AC6" w:rsidP="00815366">
      <w:pPr>
        <w:pStyle w:val="a6"/>
        <w:jc w:val="center"/>
        <w:rPr>
          <w:rFonts w:ascii="Times New Roman,Bold" w:hAnsi="Times New Roman,Bold"/>
          <w:b/>
          <w:bCs/>
        </w:rPr>
      </w:pPr>
      <w:r w:rsidRPr="00DC21D5">
        <w:rPr>
          <w:rFonts w:ascii="Times New Roman,Bold" w:hAnsi="Times New Roman,Bold"/>
          <w:b/>
          <w:bCs/>
        </w:rPr>
        <w:t>7. Материально-техническое обеспечение оценочных мероприятий</w:t>
      </w:r>
    </w:p>
    <w:p w:rsidR="00472333" w:rsidRDefault="00472333" w:rsidP="00815366">
      <w:pPr>
        <w:pStyle w:val="a6"/>
        <w:spacing w:before="0" w:beforeAutospacing="0" w:after="0" w:afterAutospacing="0"/>
        <w:ind w:firstLine="708"/>
        <w:jc w:val="both"/>
      </w:pPr>
    </w:p>
    <w:p w:rsidR="00497BB0" w:rsidRPr="00DC21D5" w:rsidRDefault="00483DB1" w:rsidP="00815366">
      <w:pPr>
        <w:pStyle w:val="a6"/>
        <w:spacing w:before="0" w:beforeAutospacing="0" w:after="0" w:afterAutospacing="0"/>
        <w:ind w:firstLine="708"/>
        <w:jc w:val="both"/>
      </w:pPr>
      <w:r w:rsidRPr="00DC21D5">
        <w:t>М</w:t>
      </w:r>
      <w:r w:rsidR="00C13AC6" w:rsidRPr="00DC21D5">
        <w:t>атериально-технические ресурсы и требования для обеспечения профессионального экзамена:</w:t>
      </w:r>
    </w:p>
    <w:p w:rsidR="00497BB0" w:rsidRPr="00DC21D5" w:rsidRDefault="00C13AC6" w:rsidP="00815366">
      <w:pPr>
        <w:pStyle w:val="a6"/>
        <w:spacing w:before="0" w:beforeAutospacing="0" w:after="0" w:afterAutospacing="0"/>
        <w:jc w:val="both"/>
      </w:pPr>
      <w:r w:rsidRPr="00DC21D5">
        <w:t>- помещение из расчета не менее 2,5 кв. м на одного соискателя и одного</w:t>
      </w:r>
      <w:r w:rsidR="00483DB1" w:rsidRPr="00DC21D5">
        <w:t>/нескольких</w:t>
      </w:r>
      <w:r w:rsidRPr="00DC21D5">
        <w:t xml:space="preserve"> эксперт</w:t>
      </w:r>
      <w:r w:rsidR="00483DB1" w:rsidRPr="00DC21D5">
        <w:t>ов</w:t>
      </w:r>
      <w:r w:rsidRPr="00DC21D5">
        <w:t xml:space="preserve"> в административном здании, отвечающем требованиям пожарно</w:t>
      </w:r>
      <w:r w:rsidR="00497BB0" w:rsidRPr="00DC21D5">
        <w:t>й</w:t>
      </w:r>
      <w:r w:rsidRPr="00DC21D5">
        <w:t xml:space="preserve"> безопасности и санитарным правилам и нормам (СанПиН), предъявляемым к административным помещениям;</w:t>
      </w:r>
    </w:p>
    <w:p w:rsidR="00C13AC6" w:rsidRPr="00DC21D5" w:rsidRDefault="00C13AC6" w:rsidP="00815366">
      <w:pPr>
        <w:pStyle w:val="a6"/>
        <w:spacing w:before="0" w:beforeAutospacing="0" w:after="0" w:afterAutospacing="0"/>
        <w:jc w:val="both"/>
      </w:pPr>
      <w:r w:rsidRPr="00DC21D5">
        <w:t>- персональное рабочее место соискателя: стол, стул, портативны</w:t>
      </w:r>
      <w:r w:rsidR="00497BB0" w:rsidRPr="00DC21D5">
        <w:t>й</w:t>
      </w:r>
      <w:r w:rsidRPr="00DC21D5">
        <w:t xml:space="preserve"> или стационарны</w:t>
      </w:r>
      <w:r w:rsidR="00497BB0" w:rsidRPr="00DC21D5">
        <w:t>й</w:t>
      </w:r>
      <w:r w:rsidRPr="00DC21D5">
        <w:t xml:space="preserve"> персональны</w:t>
      </w:r>
      <w:r w:rsidR="00497BB0" w:rsidRPr="00DC21D5">
        <w:t>й</w:t>
      </w:r>
      <w:r w:rsidRPr="00DC21D5">
        <w:t xml:space="preserve"> компьютер, соответствующи</w:t>
      </w:r>
      <w:r w:rsidR="00497BB0" w:rsidRPr="00DC21D5">
        <w:t>й</w:t>
      </w:r>
      <w:r w:rsidRPr="00DC21D5">
        <w:t xml:space="preserve"> техническим требованиям (по числу соискателе</w:t>
      </w:r>
      <w:r w:rsidR="00497BB0" w:rsidRPr="00DC21D5">
        <w:t>й</w:t>
      </w:r>
      <w:r w:rsidRPr="00DC21D5">
        <w:t>);</w:t>
      </w:r>
    </w:p>
    <w:p w:rsidR="00483DB1" w:rsidRPr="00DC21D5" w:rsidRDefault="00483DB1" w:rsidP="00815366">
      <w:pPr>
        <w:jc w:val="both"/>
      </w:pPr>
      <w:r w:rsidRPr="00DC21D5">
        <w:t>- программное обеспечение, позволяющее проводить теоретический этап профессионального экзамена в форме компьютерного тестирования;</w:t>
      </w:r>
    </w:p>
    <w:p w:rsidR="00483DB1" w:rsidRPr="00DC21D5" w:rsidRDefault="00483DB1" w:rsidP="00815366">
      <w:pPr>
        <w:jc w:val="both"/>
      </w:pPr>
      <w:r w:rsidRPr="00DC21D5">
        <w:t>- оргтехника для печати;</w:t>
      </w:r>
    </w:p>
    <w:p w:rsidR="00483DB1" w:rsidRPr="00DC21D5" w:rsidRDefault="00483DB1" w:rsidP="00815366">
      <w:pPr>
        <w:jc w:val="both"/>
      </w:pPr>
      <w:r w:rsidRPr="00DC21D5">
        <w:t xml:space="preserve">- канцелярские принадлежности: ручки и бумага. </w:t>
      </w:r>
    </w:p>
    <w:p w:rsidR="00483DB1" w:rsidRPr="00DC21D5" w:rsidRDefault="00483DB1" w:rsidP="00815366">
      <w:pPr>
        <w:ind w:firstLine="708"/>
        <w:jc w:val="both"/>
      </w:pPr>
      <w:r w:rsidRPr="00DC21D5">
        <w:t xml:space="preserve">Помещение, в котором проводится профессиональный экзамен должно быть оборудовано средствами видеофиксации. В помещении должны быть размещены объявления (таблички), оповещающие о ведении видеонаблюдения и запрете использования средств связи. </w:t>
      </w:r>
    </w:p>
    <w:p w:rsidR="00483DB1" w:rsidRPr="00DC21D5" w:rsidRDefault="00483DB1" w:rsidP="00815366">
      <w:pPr>
        <w:ind w:firstLine="708"/>
        <w:jc w:val="both"/>
      </w:pPr>
      <w:r w:rsidRPr="00DC21D5">
        <w:t>Соискатели, находящиеся в помещении во время проведения профессионального экзамена, предупреждаются о ведении видеозаписи профессионального экзамена.</w:t>
      </w:r>
    </w:p>
    <w:p w:rsidR="000C1DB7" w:rsidRPr="00DC21D5" w:rsidRDefault="00C901FB" w:rsidP="00815366">
      <w:pPr>
        <w:ind w:firstLine="709"/>
        <w:jc w:val="both"/>
      </w:pPr>
      <w:r w:rsidRPr="00DC21D5">
        <w:t>М</w:t>
      </w:r>
      <w:r w:rsidR="001B0AB0" w:rsidRPr="00DC21D5">
        <w:t xml:space="preserve">атериально-технические ресурсы для обеспечения практического этапа профессионального экзамена: </w:t>
      </w:r>
    </w:p>
    <w:p w:rsidR="00121423" w:rsidRPr="00DC21D5" w:rsidRDefault="00121423" w:rsidP="00815366">
      <w:pPr>
        <w:pStyle w:val="a6"/>
        <w:spacing w:before="0" w:beforeAutospacing="0" w:after="0" w:afterAutospacing="0"/>
        <w:jc w:val="both"/>
      </w:pPr>
      <w:r w:rsidRPr="00DC21D5">
        <w:t>- помещение из расчета не менее 2,5 кв. м на одного соискателя и одного/нескольких экспертов в административном здании, отвечающем требованиям пожарной безопасности и санитарным правилам и нормам (СанПиН), предъявляемым к административным помещениям;</w:t>
      </w:r>
    </w:p>
    <w:p w:rsidR="00121423" w:rsidRPr="00DC21D5" w:rsidRDefault="00121423" w:rsidP="00815366">
      <w:pPr>
        <w:pStyle w:val="a6"/>
        <w:spacing w:before="0" w:beforeAutospacing="0" w:after="0" w:afterAutospacing="0"/>
        <w:jc w:val="both"/>
      </w:pPr>
      <w:r w:rsidRPr="00DC21D5">
        <w:lastRenderedPageBreak/>
        <w:t>- персональное рабочее место соискателя: стол, стул, портативный или стационарный персональный компьютер, соответствующий техническим требованиям (по числу соискателей);</w:t>
      </w:r>
    </w:p>
    <w:p w:rsidR="00121423" w:rsidRPr="00DC21D5" w:rsidRDefault="00121423" w:rsidP="00815366">
      <w:pPr>
        <w:jc w:val="both"/>
      </w:pPr>
      <w:r w:rsidRPr="00DC21D5">
        <w:t>- программное обеспечение, позволяющее проводить практический этап профессионального экзамена в форме компьютерного тестирования;</w:t>
      </w:r>
    </w:p>
    <w:p w:rsidR="00121423" w:rsidRPr="00DC21D5" w:rsidRDefault="00121423" w:rsidP="00815366">
      <w:pPr>
        <w:jc w:val="both"/>
      </w:pPr>
      <w:r w:rsidRPr="00DC21D5">
        <w:t>- оргтехника для печати;</w:t>
      </w:r>
    </w:p>
    <w:p w:rsidR="00121423" w:rsidRPr="00DC21D5" w:rsidRDefault="00121423" w:rsidP="00815366">
      <w:pPr>
        <w:jc w:val="both"/>
      </w:pPr>
      <w:r w:rsidRPr="00DC21D5">
        <w:t xml:space="preserve">- канцелярские принадлежности: ручки и бумага. </w:t>
      </w:r>
    </w:p>
    <w:p w:rsidR="00121423" w:rsidRPr="00DC21D5" w:rsidRDefault="00121423" w:rsidP="00815366">
      <w:pPr>
        <w:ind w:firstLine="708"/>
        <w:jc w:val="both"/>
      </w:pPr>
      <w:r w:rsidRPr="00DC21D5">
        <w:t xml:space="preserve">Помещение, в котором проводится профессиональный экзамен должно быть оборудовано средствами видеофиксации. В помещении должны быть размещены объявления (таблички), оповещающие о ведении видеонаблюдения и запрете использования средств связи. </w:t>
      </w:r>
    </w:p>
    <w:p w:rsidR="00121423" w:rsidRPr="00DC21D5" w:rsidRDefault="00121423" w:rsidP="00815366">
      <w:pPr>
        <w:ind w:firstLine="708"/>
        <w:jc w:val="both"/>
      </w:pPr>
      <w:r w:rsidRPr="00DC21D5">
        <w:t>Соискатели, находящиеся в помещении во время проведения профессионального экзамена, предупреждаются о ведении видеозаписи профессионального экзамена.</w:t>
      </w:r>
    </w:p>
    <w:p w:rsidR="00121423" w:rsidRPr="00DC21D5" w:rsidRDefault="00121423" w:rsidP="00815366">
      <w:pPr>
        <w:jc w:val="both"/>
      </w:pPr>
    </w:p>
    <w:p w:rsidR="0064194F" w:rsidRPr="00DC21D5" w:rsidRDefault="0064194F" w:rsidP="00815366">
      <w:pPr>
        <w:spacing w:before="100" w:beforeAutospacing="1" w:after="100" w:afterAutospacing="1"/>
        <w:jc w:val="center"/>
        <w:rPr>
          <w:b/>
          <w:bCs/>
        </w:rPr>
      </w:pPr>
      <w:r w:rsidRPr="00DC21D5">
        <w:rPr>
          <w:rFonts w:ascii="Times New Roman,Bold" w:hAnsi="Times New Roman,Bold"/>
          <w:b/>
          <w:bCs/>
        </w:rPr>
        <w:t>8. Кадровое обеспечение оценочных мероприятий</w:t>
      </w:r>
    </w:p>
    <w:p w:rsidR="00307641" w:rsidRPr="00DC21D5" w:rsidRDefault="00307641" w:rsidP="00815366">
      <w:pPr>
        <w:pStyle w:val="ConsPlusNormal"/>
        <w:jc w:val="both"/>
        <w:rPr>
          <w:lang w:eastAsia="zh-CN"/>
        </w:rPr>
      </w:pPr>
      <w:r w:rsidRPr="00DC21D5">
        <w:rPr>
          <w:lang w:eastAsia="zh-CN"/>
        </w:rPr>
        <w:t xml:space="preserve">8.1. Проведение независимой оценки квалификации соискателя осуществляет экспертная комиссия, формируемая центром оценки квалификации (далее - экспертная комиссия). </w:t>
      </w:r>
    </w:p>
    <w:p w:rsidR="00307641" w:rsidRPr="00DC21D5" w:rsidRDefault="00307641" w:rsidP="00815366">
      <w:pPr>
        <w:pStyle w:val="ConsPlusNormal"/>
        <w:jc w:val="both"/>
        <w:rPr>
          <w:lang w:eastAsia="zh-CN"/>
        </w:rPr>
      </w:pPr>
      <w:r w:rsidRPr="00DC21D5">
        <w:rPr>
          <w:lang w:eastAsia="zh-CN"/>
        </w:rPr>
        <w:t>8.2. В состав экспертной комиссии включается не менее 3 (трех) экспертов из числа специалистов, информация о которых размещена в реестре экспертов по независимой оценке квалификации Совета по профессиональным квалификациям в здравоохранении (СПКЗО), не менее 2 (двух) из них являются штатными сотрудниками центра оценки квалификации (ЦОК).</w:t>
      </w:r>
    </w:p>
    <w:p w:rsidR="00307641" w:rsidRPr="00DC21D5" w:rsidRDefault="00307641" w:rsidP="00815366">
      <w:pPr>
        <w:pStyle w:val="ConsPlusNormal"/>
        <w:numPr>
          <w:ilvl w:val="0"/>
          <w:numId w:val="25"/>
        </w:numPr>
        <w:jc w:val="both"/>
        <w:rPr>
          <w:lang w:eastAsia="zh-CN"/>
        </w:rPr>
      </w:pPr>
      <w:r w:rsidRPr="00DC21D5">
        <w:rPr>
          <w:lang w:eastAsia="zh-CN"/>
        </w:rPr>
        <w:t>8.3. В состав экспертной комиссии включаются эксперты по оценке квалификации и эксперты по виду профессиональной деятельности:</w:t>
      </w:r>
    </w:p>
    <w:p w:rsidR="00307641" w:rsidRPr="00DC21D5" w:rsidRDefault="00307641" w:rsidP="00815366">
      <w:pPr>
        <w:pStyle w:val="ConsPlusNormal"/>
        <w:numPr>
          <w:ilvl w:val="0"/>
          <w:numId w:val="25"/>
        </w:numPr>
        <w:jc w:val="both"/>
        <w:rPr>
          <w:lang w:eastAsia="zh-CN"/>
        </w:rPr>
      </w:pPr>
      <w:r w:rsidRPr="00DC21D5">
        <w:rPr>
          <w:lang w:eastAsia="zh-CN"/>
        </w:rPr>
        <w:t>- эксперт по оценке квалификации (как правило 2 (дв</w:t>
      </w:r>
      <w:r w:rsidR="004408F4" w:rsidRPr="00DC21D5">
        <w:rPr>
          <w:lang w:eastAsia="zh-CN"/>
        </w:rPr>
        <w:t>а)</w:t>
      </w:r>
      <w:r w:rsidR="00B3702F" w:rsidRPr="00DC21D5">
        <w:rPr>
          <w:lang w:eastAsia="zh-CN"/>
        </w:rPr>
        <w:t xml:space="preserve"> </w:t>
      </w:r>
      <w:r w:rsidRPr="00DC21D5">
        <w:rPr>
          <w:lang w:eastAsia="zh-CN"/>
        </w:rPr>
        <w:t>и более) - лицо, обладающее знаниями и опытом для проведения работ в области оценки квалификации и организации проведения профессионального экзамена, штатный сотрудник ЦОК;</w:t>
      </w:r>
    </w:p>
    <w:p w:rsidR="00307641" w:rsidRPr="00DC21D5" w:rsidRDefault="00307641" w:rsidP="00815366">
      <w:pPr>
        <w:pStyle w:val="ConsPlusNormal"/>
        <w:numPr>
          <w:ilvl w:val="0"/>
          <w:numId w:val="25"/>
        </w:numPr>
        <w:jc w:val="both"/>
        <w:rPr>
          <w:lang w:eastAsia="zh-CN"/>
        </w:rPr>
      </w:pPr>
      <w:r w:rsidRPr="00DC21D5">
        <w:rPr>
          <w:lang w:eastAsia="zh-CN"/>
        </w:rPr>
        <w:t>- эксперт по виду профессиональной деятельности (как правило 1 (один) и более) - лицо, обладающее специальными знаниями, опытом работы и квалификацией в определенной области профессиональной деятельности, необходимыми для проведения оценки соответствия требованиям профессионального стандарта соискателей квалификации.</w:t>
      </w:r>
    </w:p>
    <w:p w:rsidR="00307641" w:rsidRPr="00DC21D5" w:rsidRDefault="00307641" w:rsidP="00815366">
      <w:pPr>
        <w:pStyle w:val="ConsPlusNormal"/>
        <w:numPr>
          <w:ilvl w:val="0"/>
          <w:numId w:val="25"/>
        </w:numPr>
        <w:jc w:val="both"/>
        <w:rPr>
          <w:lang w:eastAsia="zh-CN"/>
        </w:rPr>
      </w:pPr>
      <w:r w:rsidRPr="00DC21D5">
        <w:rPr>
          <w:lang w:eastAsia="zh-CN"/>
        </w:rPr>
        <w:t xml:space="preserve">8.4. Эксперты </w:t>
      </w:r>
      <w:bookmarkStart w:id="0" w:name="_Hlk38296792"/>
      <w:r w:rsidRPr="00DC21D5">
        <w:rPr>
          <w:lang w:eastAsia="zh-CN"/>
        </w:rPr>
        <w:t xml:space="preserve">по оценке квалификации </w:t>
      </w:r>
      <w:bookmarkEnd w:id="0"/>
      <w:r w:rsidRPr="00DC21D5">
        <w:rPr>
          <w:lang w:eastAsia="zh-CN"/>
        </w:rPr>
        <w:t>должны:</w:t>
      </w:r>
    </w:p>
    <w:p w:rsidR="00307641" w:rsidRPr="00DC21D5" w:rsidRDefault="00307641" w:rsidP="00815366">
      <w:pPr>
        <w:pStyle w:val="ConsPlusNormal"/>
        <w:numPr>
          <w:ilvl w:val="0"/>
          <w:numId w:val="25"/>
        </w:numPr>
        <w:jc w:val="both"/>
        <w:rPr>
          <w:lang w:eastAsia="zh-CN"/>
        </w:rPr>
      </w:pPr>
      <w:r w:rsidRPr="00DC21D5">
        <w:rPr>
          <w:lang w:eastAsia="zh-CN"/>
        </w:rPr>
        <w:t>- соответствовать Требованиям и порядку отбора экспертов по независимой оценке квалификации и ведения реестра экспертов, утвержденным решением Совета по профессиональным квалификациям в здравоохранении</w:t>
      </w:r>
      <w:r w:rsidRPr="00DC21D5">
        <w:rPr>
          <w:color w:val="FF0000"/>
        </w:rPr>
        <w:t xml:space="preserve">. </w:t>
      </w:r>
    </w:p>
    <w:p w:rsidR="00307641" w:rsidRPr="00DC21D5" w:rsidRDefault="00307641" w:rsidP="00815366">
      <w:pPr>
        <w:pStyle w:val="ConsPlusNormal"/>
        <w:numPr>
          <w:ilvl w:val="0"/>
          <w:numId w:val="25"/>
        </w:numPr>
        <w:jc w:val="both"/>
        <w:rPr>
          <w:lang w:eastAsia="zh-CN"/>
        </w:rPr>
      </w:pPr>
      <w:r w:rsidRPr="00DC21D5">
        <w:rPr>
          <w:lang w:eastAsia="zh-CN"/>
        </w:rPr>
        <w:t>8.5. Эксперты по виду профессиональной деятельности должны:</w:t>
      </w:r>
    </w:p>
    <w:p w:rsidR="00307641" w:rsidRPr="00DC21D5" w:rsidRDefault="00307641" w:rsidP="00815366">
      <w:pPr>
        <w:pStyle w:val="ConsPlusNormal"/>
        <w:numPr>
          <w:ilvl w:val="0"/>
          <w:numId w:val="25"/>
        </w:numPr>
        <w:jc w:val="both"/>
        <w:rPr>
          <w:lang w:eastAsia="zh-CN"/>
        </w:rPr>
      </w:pPr>
      <w:r w:rsidRPr="00DC21D5">
        <w:rPr>
          <w:lang w:eastAsia="zh-CN"/>
        </w:rPr>
        <w:t>- соответствовать Требованиям и порядку отбора экспертов по независимой оценке квалификации и ведения реестра экспертов, утвержденным решением Совета по профессиональным квалификациям в здравоохранении</w:t>
      </w:r>
      <w:r w:rsidRPr="00DC21D5">
        <w:rPr>
          <w:rFonts w:eastAsia="SimSun"/>
          <w:kern w:val="3"/>
          <w:lang w:eastAsia="zh-CN" w:bidi="hi-IN"/>
        </w:rPr>
        <w:t>;</w:t>
      </w:r>
    </w:p>
    <w:p w:rsidR="00307641" w:rsidRPr="00DC21D5" w:rsidRDefault="00307641" w:rsidP="00815366">
      <w:pPr>
        <w:numPr>
          <w:ilvl w:val="0"/>
          <w:numId w:val="25"/>
        </w:numPr>
        <w:jc w:val="both"/>
        <w:rPr>
          <w:lang w:bidi="ru-RU"/>
        </w:rPr>
      </w:pPr>
      <w:r w:rsidRPr="00DC21D5">
        <w:t xml:space="preserve">- иметь: </w:t>
      </w:r>
    </w:p>
    <w:p w:rsidR="00307641" w:rsidRPr="00DC21D5" w:rsidRDefault="00307641" w:rsidP="00815366">
      <w:pPr>
        <w:numPr>
          <w:ilvl w:val="0"/>
          <w:numId w:val="25"/>
        </w:numPr>
        <w:jc w:val="both"/>
        <w:rPr>
          <w:lang w:bidi="ru-RU"/>
        </w:rPr>
      </w:pPr>
      <w:r w:rsidRPr="00DC21D5">
        <w:t>1. Д</w:t>
      </w:r>
      <w:r w:rsidRPr="00DC21D5">
        <w:rPr>
          <w:lang w:bidi="ru-RU"/>
        </w:rPr>
        <w:t>окумент, подтверждающий наличие высшего образования по укрупненной группе специальностей и направлений подготовки «Клиническая медицина 31.00.00».</w:t>
      </w:r>
    </w:p>
    <w:p w:rsidR="00486824" w:rsidRDefault="00307641" w:rsidP="001B1566">
      <w:pPr>
        <w:numPr>
          <w:ilvl w:val="0"/>
          <w:numId w:val="25"/>
        </w:numPr>
        <w:tabs>
          <w:tab w:val="num" w:pos="720"/>
        </w:tabs>
        <w:jc w:val="both"/>
        <w:rPr>
          <w:lang w:bidi="ru-RU"/>
        </w:rPr>
      </w:pPr>
      <w:r w:rsidRPr="00DC21D5">
        <w:rPr>
          <w:lang w:bidi="ru-RU"/>
        </w:rPr>
        <w:t xml:space="preserve">2. Документ, подтверждающий наличие опыта практической работы в должности </w:t>
      </w:r>
      <w:r w:rsidR="004408F4" w:rsidRPr="00486824">
        <w:rPr>
          <w:rFonts w:eastAsia="Calibri"/>
          <w:bCs/>
          <w:lang w:bidi="ru-RU"/>
        </w:rPr>
        <w:t>«врач</w:t>
      </w:r>
      <w:r w:rsidR="00C1681C">
        <w:rPr>
          <w:rFonts w:eastAsia="Calibri"/>
          <w:bCs/>
          <w:lang w:bidi="ru-RU"/>
        </w:rPr>
        <w:t>-</w:t>
      </w:r>
      <w:r w:rsidR="007D27F0">
        <w:t>ревматолог</w:t>
      </w:r>
      <w:r w:rsidRPr="00486824">
        <w:rPr>
          <w:rFonts w:eastAsia="Calibri"/>
          <w:bCs/>
          <w:lang w:bidi="ru-RU"/>
        </w:rPr>
        <w:t>»</w:t>
      </w:r>
      <w:r w:rsidRPr="00DC21D5">
        <w:rPr>
          <w:lang w:bidi="ru-RU"/>
        </w:rPr>
        <w:t xml:space="preserve"> не менее пяти лет либо свидетельство о независимой оценке квалификации по квалификации </w:t>
      </w:r>
      <w:r w:rsidR="00486824" w:rsidRPr="00DC21D5">
        <w:t xml:space="preserve">«Специалист по </w:t>
      </w:r>
      <w:r w:rsidR="00486824">
        <w:t>оказанию медицинской помощи (за исключением высокотехнологической медицинской помощи</w:t>
      </w:r>
      <w:r w:rsidR="00486824" w:rsidRPr="00DC21D5">
        <w:t xml:space="preserve"> (8 уровень квалификации)»</w:t>
      </w:r>
    </w:p>
    <w:p w:rsidR="00307641" w:rsidRPr="00DC21D5" w:rsidRDefault="00307641" w:rsidP="001B1566">
      <w:pPr>
        <w:numPr>
          <w:ilvl w:val="0"/>
          <w:numId w:val="25"/>
        </w:numPr>
        <w:tabs>
          <w:tab w:val="num" w:pos="720"/>
        </w:tabs>
        <w:jc w:val="both"/>
        <w:rPr>
          <w:lang w:bidi="ru-RU"/>
        </w:rPr>
      </w:pPr>
      <w:r w:rsidRPr="00DC21D5">
        <w:rPr>
          <w:lang w:bidi="ru-RU"/>
        </w:rPr>
        <w:t xml:space="preserve">3. Сертификат или свидетельство об аккредитации специалиста по специальности </w:t>
      </w:r>
      <w:r w:rsidRPr="00486824">
        <w:rPr>
          <w:rFonts w:eastAsia="Calibri"/>
          <w:bCs/>
          <w:lang w:bidi="ru-RU"/>
        </w:rPr>
        <w:t>«</w:t>
      </w:r>
      <w:r w:rsidR="00486824">
        <w:t>Ревматология</w:t>
      </w:r>
      <w:r w:rsidRPr="00486824">
        <w:rPr>
          <w:rFonts w:eastAsia="Calibri"/>
          <w:bCs/>
          <w:lang w:bidi="ru-RU"/>
        </w:rPr>
        <w:t>»</w:t>
      </w:r>
    </w:p>
    <w:p w:rsidR="00307641" w:rsidRPr="00DC21D5" w:rsidRDefault="00307641" w:rsidP="00815366">
      <w:pPr>
        <w:pStyle w:val="ConsPlusNormal"/>
        <w:jc w:val="both"/>
        <w:rPr>
          <w:lang w:eastAsia="zh-CN"/>
        </w:rPr>
      </w:pPr>
    </w:p>
    <w:p w:rsidR="00307641" w:rsidRPr="00DC21D5" w:rsidRDefault="00307641" w:rsidP="00815366">
      <w:pPr>
        <w:pStyle w:val="ConsPlusNormal"/>
        <w:jc w:val="both"/>
        <w:rPr>
          <w:lang w:eastAsia="zh-CN"/>
        </w:rPr>
      </w:pPr>
      <w:r w:rsidRPr="00DC21D5">
        <w:rPr>
          <w:lang w:eastAsia="zh-CN"/>
        </w:rPr>
        <w:t>8.6. Эксперты должны: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4"/>
        <w:gridCol w:w="4680"/>
      </w:tblGrid>
      <w:tr w:rsidR="00307641" w:rsidRPr="00DC21D5" w:rsidTr="00307641">
        <w:tc>
          <w:tcPr>
            <w:tcW w:w="4784" w:type="dxa"/>
            <w:shd w:val="clear" w:color="auto" w:fill="auto"/>
          </w:tcPr>
          <w:p w:rsidR="00307641" w:rsidRPr="00DC21D5" w:rsidRDefault="00307641" w:rsidP="00815366">
            <w:pPr>
              <w:contextualSpacing/>
              <w:jc w:val="center"/>
            </w:pPr>
            <w:r w:rsidRPr="00DC21D5">
              <w:lastRenderedPageBreak/>
              <w:t>Эксперт по оценке квалификации</w:t>
            </w:r>
          </w:p>
        </w:tc>
        <w:tc>
          <w:tcPr>
            <w:tcW w:w="4680" w:type="dxa"/>
            <w:shd w:val="clear" w:color="auto" w:fill="auto"/>
          </w:tcPr>
          <w:p w:rsidR="00307641" w:rsidRPr="00DC21D5" w:rsidRDefault="00307641" w:rsidP="00815366">
            <w:pPr>
              <w:contextualSpacing/>
              <w:jc w:val="center"/>
            </w:pPr>
            <w:r w:rsidRPr="00DC21D5">
              <w:t xml:space="preserve">Эксперт </w:t>
            </w:r>
            <w:r w:rsidRPr="00DC21D5">
              <w:rPr>
                <w:lang w:eastAsia="zh-CN"/>
              </w:rPr>
              <w:t>по виду профессиональной деятельности</w:t>
            </w:r>
          </w:p>
        </w:tc>
      </w:tr>
      <w:tr w:rsidR="00307641" w:rsidRPr="00DC21D5" w:rsidTr="00307641">
        <w:tc>
          <w:tcPr>
            <w:tcW w:w="4784" w:type="dxa"/>
            <w:shd w:val="clear" w:color="auto" w:fill="auto"/>
          </w:tcPr>
          <w:p w:rsidR="00307641" w:rsidRPr="00DC21D5" w:rsidRDefault="004408F4" w:rsidP="00815366">
            <w:pPr>
              <w:ind w:firstLine="731"/>
              <w:contextualSpacing/>
              <w:jc w:val="both"/>
            </w:pPr>
            <w:r w:rsidRPr="00DC21D5">
              <w:t>а)</w:t>
            </w:r>
            <w:r w:rsidR="00B3702F" w:rsidRPr="00DC21D5">
              <w:t xml:space="preserve"> </w:t>
            </w:r>
            <w:r w:rsidR="00307641" w:rsidRPr="00DC21D5">
              <w:t xml:space="preserve">знать: </w:t>
            </w:r>
          </w:p>
          <w:p w:rsidR="00307641" w:rsidRPr="00DC21D5" w:rsidRDefault="00307641" w:rsidP="00815366">
            <w:pPr>
              <w:ind w:firstLine="731"/>
              <w:contextualSpacing/>
              <w:jc w:val="both"/>
            </w:pPr>
            <w:r w:rsidRPr="00DC21D5">
              <w:t>- нормативные правовые акты в области независимой оценки квалификации и особенности их применения при проведении профессионального экзамена;</w:t>
            </w:r>
          </w:p>
          <w:p w:rsidR="00307641" w:rsidRPr="00DC21D5" w:rsidRDefault="00307641" w:rsidP="00815366">
            <w:pPr>
              <w:ind w:firstLine="731"/>
              <w:contextualSpacing/>
              <w:jc w:val="both"/>
            </w:pPr>
            <w:r w:rsidRPr="00DC21D5">
              <w:t>- требования и установленный СПК порядок проведения теоретической и практической части профессионального экзамена и документирование результатов оценки;</w:t>
            </w:r>
          </w:p>
          <w:p w:rsidR="00307641" w:rsidRPr="00DC21D5" w:rsidRDefault="00307641" w:rsidP="00815366">
            <w:pPr>
              <w:ind w:firstLine="731"/>
              <w:contextualSpacing/>
              <w:jc w:val="both"/>
            </w:pPr>
            <w:r w:rsidRPr="00DC21D5">
              <w:t>- содержание и критерии оценки квалификации, определенные утвержденным СПК оценочным средством (оценочными средствами);</w:t>
            </w:r>
          </w:p>
          <w:p w:rsidR="00307641" w:rsidRPr="00DC21D5" w:rsidRDefault="00307641" w:rsidP="00815366">
            <w:pPr>
              <w:ind w:firstLine="731"/>
              <w:contextualSpacing/>
              <w:jc w:val="both"/>
            </w:pPr>
            <w:r w:rsidRPr="00DC21D5">
              <w:t>- порядок работы с персональными данными и информацией ограниченного использования (доступ</w:t>
            </w:r>
            <w:r w:rsidR="004408F4" w:rsidRPr="00DC21D5">
              <w:t>а)</w:t>
            </w:r>
            <w:r w:rsidRPr="00DC21D5">
              <w:t>;</w:t>
            </w:r>
          </w:p>
          <w:p w:rsidR="00307641" w:rsidRPr="00DC21D5" w:rsidRDefault="00307641" w:rsidP="00815366">
            <w:pPr>
              <w:ind w:firstLine="731"/>
              <w:contextualSpacing/>
              <w:jc w:val="both"/>
            </w:pPr>
            <w:r w:rsidRPr="00DC21D5">
              <w:t>- правила деловой этики;</w:t>
            </w:r>
          </w:p>
        </w:tc>
        <w:tc>
          <w:tcPr>
            <w:tcW w:w="4680" w:type="dxa"/>
            <w:shd w:val="clear" w:color="auto" w:fill="auto"/>
          </w:tcPr>
          <w:p w:rsidR="00307641" w:rsidRPr="00DC21D5" w:rsidRDefault="004408F4" w:rsidP="00815366">
            <w:pPr>
              <w:ind w:firstLine="709"/>
              <w:contextualSpacing/>
              <w:jc w:val="both"/>
            </w:pPr>
            <w:r w:rsidRPr="00DC21D5">
              <w:t>б)</w:t>
            </w:r>
            <w:r w:rsidR="00B3702F" w:rsidRPr="00DC21D5">
              <w:t xml:space="preserve"> </w:t>
            </w:r>
            <w:r w:rsidR="00307641" w:rsidRPr="00DC21D5">
              <w:t>знать:</w:t>
            </w:r>
          </w:p>
          <w:p w:rsidR="00307641" w:rsidRPr="00DC21D5" w:rsidRDefault="00307641" w:rsidP="00815366">
            <w:pPr>
              <w:ind w:firstLine="709"/>
              <w:contextualSpacing/>
              <w:jc w:val="both"/>
            </w:pPr>
            <w:r w:rsidRPr="00DC21D5">
              <w:t>- нормативные правовые акты в области независимой оценки квалификации и особенности их применения при проведении профессионального экзамена;</w:t>
            </w:r>
          </w:p>
          <w:p w:rsidR="00307641" w:rsidRPr="00DC21D5" w:rsidRDefault="00307641" w:rsidP="00815366">
            <w:pPr>
              <w:ind w:firstLine="709"/>
              <w:contextualSpacing/>
              <w:jc w:val="both"/>
            </w:pPr>
            <w:r w:rsidRPr="00DC21D5">
              <w:t>- нормативные правовые акты, регулирующие вид профессиональной деятельности и проверяемую квалификацию;</w:t>
            </w:r>
          </w:p>
          <w:p w:rsidR="00307641" w:rsidRPr="00DC21D5" w:rsidRDefault="00307641" w:rsidP="00815366">
            <w:pPr>
              <w:ind w:firstLine="709"/>
              <w:contextualSpacing/>
              <w:jc w:val="both"/>
            </w:pPr>
            <w:r w:rsidRPr="00DC21D5">
              <w:t>- содержание и критерии оценки квалификации, определенные утвержденным СПК оценочным средством (оценочными средствами);</w:t>
            </w:r>
          </w:p>
          <w:p w:rsidR="00307641" w:rsidRPr="00DC21D5" w:rsidRDefault="00307641" w:rsidP="00815366">
            <w:pPr>
              <w:ind w:firstLine="709"/>
              <w:contextualSpacing/>
              <w:jc w:val="both"/>
            </w:pPr>
            <w:r w:rsidRPr="00DC21D5">
              <w:t>- порядок работы с персональными данными и информацией ограниченного использования (доступ</w:t>
            </w:r>
            <w:r w:rsidR="004408F4" w:rsidRPr="00DC21D5">
              <w:t>а)</w:t>
            </w:r>
            <w:r w:rsidRPr="00DC21D5">
              <w:t>;</w:t>
            </w:r>
          </w:p>
          <w:p w:rsidR="00307641" w:rsidRPr="00DC21D5" w:rsidRDefault="00307641" w:rsidP="00815366">
            <w:pPr>
              <w:ind w:firstLine="709"/>
              <w:contextualSpacing/>
              <w:jc w:val="both"/>
            </w:pPr>
            <w:r w:rsidRPr="00DC21D5">
              <w:t>- правила деловой этики;</w:t>
            </w:r>
          </w:p>
        </w:tc>
      </w:tr>
      <w:tr w:rsidR="00307641" w:rsidRPr="00DC21D5" w:rsidTr="00307641">
        <w:tc>
          <w:tcPr>
            <w:tcW w:w="4784" w:type="dxa"/>
            <w:shd w:val="clear" w:color="auto" w:fill="auto"/>
          </w:tcPr>
          <w:p w:rsidR="00307641" w:rsidRPr="00DC21D5" w:rsidRDefault="004408F4" w:rsidP="00815366">
            <w:pPr>
              <w:ind w:firstLine="731"/>
              <w:contextualSpacing/>
              <w:jc w:val="both"/>
            </w:pPr>
            <w:r w:rsidRPr="00DC21D5">
              <w:t>а)</w:t>
            </w:r>
            <w:r w:rsidR="00B3702F" w:rsidRPr="00DC21D5">
              <w:t xml:space="preserve"> </w:t>
            </w:r>
            <w:r w:rsidR="00307641" w:rsidRPr="00DC21D5">
              <w:t xml:space="preserve">уметь: </w:t>
            </w:r>
          </w:p>
          <w:p w:rsidR="00307641" w:rsidRPr="00DC21D5" w:rsidRDefault="00307641" w:rsidP="00815366">
            <w:pPr>
              <w:ind w:firstLine="731"/>
              <w:contextualSpacing/>
              <w:jc w:val="both"/>
            </w:pPr>
            <w:r w:rsidRPr="00DC21D5">
              <w:t>- организовывать выполнение заданий соискателями, отвечать на вопросы организационно-технического характера;</w:t>
            </w:r>
          </w:p>
          <w:p w:rsidR="00307641" w:rsidRPr="00DC21D5" w:rsidRDefault="00307641" w:rsidP="00815366">
            <w:pPr>
              <w:ind w:firstLine="731"/>
              <w:contextualSpacing/>
              <w:jc w:val="both"/>
            </w:pPr>
            <w:r w:rsidRPr="00DC21D5">
              <w:t>- контролировать соблюдение процедуры профессионального экзамена, в т.ч. фиксировать нарушения (при наличии);</w:t>
            </w:r>
          </w:p>
          <w:p w:rsidR="00307641" w:rsidRPr="00DC21D5" w:rsidRDefault="00307641" w:rsidP="00815366">
            <w:pPr>
              <w:ind w:firstLine="731"/>
              <w:contextualSpacing/>
              <w:jc w:val="both"/>
            </w:pPr>
            <w:r w:rsidRPr="00DC21D5">
              <w:t>- анализировать полученную при проведении профессионального экзамена информацию, проводить экспертизу документов и материалов;</w:t>
            </w:r>
          </w:p>
          <w:p w:rsidR="00307641" w:rsidRPr="00DC21D5" w:rsidRDefault="00307641" w:rsidP="00815366">
            <w:pPr>
              <w:ind w:firstLine="731"/>
              <w:contextualSpacing/>
              <w:jc w:val="both"/>
            </w:pPr>
            <w:r w:rsidRPr="00DC21D5">
              <w:t>- использовать информационно-коммуникационные технологии и программно-технические средства, необходимые для подготовки и оформления экспертной документации;</w:t>
            </w:r>
          </w:p>
          <w:p w:rsidR="00307641" w:rsidRPr="00DC21D5" w:rsidRDefault="00307641" w:rsidP="00815366">
            <w:pPr>
              <w:ind w:firstLine="731"/>
              <w:contextualSpacing/>
              <w:jc w:val="both"/>
            </w:pPr>
            <w:r w:rsidRPr="00DC21D5">
              <w:t>- предупреждать и разрешать возможные конфликтные ситуации при проведении профессионального экзамена;</w:t>
            </w:r>
          </w:p>
          <w:p w:rsidR="00307641" w:rsidRPr="00DC21D5" w:rsidRDefault="00307641" w:rsidP="00815366">
            <w:pPr>
              <w:ind w:firstLine="731"/>
              <w:contextualSpacing/>
              <w:jc w:val="both"/>
            </w:pPr>
            <w:r w:rsidRPr="00DC21D5">
              <w:t>- проводить инструктажи соискателей, предусмотренные процедурой профессионального экзамена и оценочными средствами;</w:t>
            </w:r>
          </w:p>
          <w:p w:rsidR="00307641" w:rsidRPr="00DC21D5" w:rsidRDefault="00307641" w:rsidP="00815366">
            <w:pPr>
              <w:ind w:firstLine="731"/>
              <w:contextualSpacing/>
              <w:jc w:val="both"/>
            </w:pPr>
            <w:r w:rsidRPr="00DC21D5">
              <w:t>- оформлять протокол экспертной комиссии и других материалов профессионального экзамена;</w:t>
            </w:r>
          </w:p>
          <w:p w:rsidR="00307641" w:rsidRPr="00DC21D5" w:rsidRDefault="00307641" w:rsidP="00815366">
            <w:pPr>
              <w:ind w:firstLine="731"/>
              <w:contextualSpacing/>
              <w:jc w:val="both"/>
            </w:pPr>
            <w:r w:rsidRPr="00DC21D5">
              <w:t>- документировать результаты профессионального экзамена;</w:t>
            </w:r>
          </w:p>
        </w:tc>
        <w:tc>
          <w:tcPr>
            <w:tcW w:w="4680" w:type="dxa"/>
            <w:shd w:val="clear" w:color="auto" w:fill="auto"/>
          </w:tcPr>
          <w:p w:rsidR="00307641" w:rsidRPr="00DC21D5" w:rsidRDefault="004408F4" w:rsidP="00815366">
            <w:pPr>
              <w:ind w:firstLine="709"/>
              <w:contextualSpacing/>
              <w:jc w:val="both"/>
            </w:pPr>
            <w:r w:rsidRPr="00DC21D5">
              <w:t>б)</w:t>
            </w:r>
            <w:r w:rsidR="00B3702F" w:rsidRPr="00DC21D5">
              <w:t xml:space="preserve"> </w:t>
            </w:r>
            <w:r w:rsidR="00307641" w:rsidRPr="00DC21D5">
              <w:t xml:space="preserve">уметь: </w:t>
            </w:r>
          </w:p>
          <w:p w:rsidR="00307641" w:rsidRPr="00DC21D5" w:rsidRDefault="00307641" w:rsidP="00815366">
            <w:pPr>
              <w:ind w:firstLine="709"/>
              <w:contextualSpacing/>
              <w:jc w:val="both"/>
            </w:pPr>
            <w:r w:rsidRPr="00DC21D5">
              <w:t>- применять оценочные средства в соответствии с компетенцией;</w:t>
            </w:r>
          </w:p>
          <w:p w:rsidR="00307641" w:rsidRPr="00DC21D5" w:rsidRDefault="00307641" w:rsidP="00815366">
            <w:pPr>
              <w:ind w:firstLine="709"/>
              <w:contextualSpacing/>
              <w:jc w:val="both"/>
            </w:pPr>
            <w:r w:rsidRPr="00DC21D5">
              <w:t>- использовать информационно-коммуникационные технологии и программно-технические средства, необходимые для подготовки и оформления экспертной документации;</w:t>
            </w:r>
          </w:p>
          <w:p w:rsidR="00307641" w:rsidRPr="00DC21D5" w:rsidRDefault="00307641" w:rsidP="00815366">
            <w:pPr>
              <w:ind w:firstLine="709"/>
              <w:contextualSpacing/>
              <w:jc w:val="both"/>
            </w:pPr>
            <w:r w:rsidRPr="00DC21D5">
              <w:t>- предупреждать и разрешать возможные конфликтные ситуации при проведении профессионального экзамена;</w:t>
            </w:r>
          </w:p>
          <w:p w:rsidR="00307641" w:rsidRPr="00DC21D5" w:rsidRDefault="00307641" w:rsidP="00815366">
            <w:pPr>
              <w:ind w:firstLine="709"/>
              <w:contextualSpacing/>
              <w:jc w:val="both"/>
            </w:pPr>
            <w:r w:rsidRPr="00DC21D5">
              <w:t>- оценивать выполнение практического задания по критериям с фиксацией результатов оценки;</w:t>
            </w:r>
          </w:p>
          <w:p w:rsidR="00307641" w:rsidRPr="00DC21D5" w:rsidRDefault="00307641" w:rsidP="00815366">
            <w:pPr>
              <w:ind w:firstLine="709"/>
              <w:contextualSpacing/>
              <w:jc w:val="both"/>
            </w:pPr>
            <w:r w:rsidRPr="00DC21D5">
              <w:t>- при защите портфолио формулировать вопросы к соискателю на основе типовых вопросов;</w:t>
            </w:r>
          </w:p>
          <w:p w:rsidR="00307641" w:rsidRPr="00DC21D5" w:rsidRDefault="00307641" w:rsidP="00815366">
            <w:pPr>
              <w:ind w:firstLine="709"/>
              <w:contextualSpacing/>
              <w:jc w:val="both"/>
            </w:pPr>
            <w:r w:rsidRPr="00DC21D5">
              <w:t>-  оценивать портфолио по критериям с фиксацией результатов оценки в индивидуальной оценочной ведомости;</w:t>
            </w:r>
          </w:p>
          <w:p w:rsidR="00307641" w:rsidRPr="00DC21D5" w:rsidRDefault="00307641" w:rsidP="00815366">
            <w:pPr>
              <w:ind w:firstLine="709"/>
              <w:contextualSpacing/>
              <w:jc w:val="both"/>
            </w:pPr>
            <w:r w:rsidRPr="00DC21D5">
              <w:t>- принимать экспертные решения по оценке квалификации на основе критериев оценки, содержащихся в оценочных средствах, и результатов контроля соблюдения процедуры экзамена;</w:t>
            </w:r>
          </w:p>
          <w:p w:rsidR="00307641" w:rsidRPr="00DC21D5" w:rsidRDefault="00307641" w:rsidP="00815366">
            <w:pPr>
              <w:ind w:firstLine="709"/>
              <w:contextualSpacing/>
              <w:jc w:val="both"/>
            </w:pPr>
            <w:r w:rsidRPr="00DC21D5">
              <w:t>- проверять и дополнять (при необходимости) протокол профессионального экзамена.</w:t>
            </w:r>
          </w:p>
        </w:tc>
      </w:tr>
    </w:tbl>
    <w:p w:rsidR="0096265C" w:rsidRPr="00DC21D5" w:rsidRDefault="0096265C" w:rsidP="00815366">
      <w:pPr>
        <w:jc w:val="both"/>
      </w:pPr>
    </w:p>
    <w:p w:rsidR="00483DB1" w:rsidRPr="00DC21D5" w:rsidRDefault="00483DB1" w:rsidP="00815366">
      <w:pPr>
        <w:jc w:val="center"/>
        <w:rPr>
          <w:b/>
          <w:bCs/>
        </w:rPr>
      </w:pPr>
      <w:r w:rsidRPr="00DC21D5">
        <w:rPr>
          <w:b/>
          <w:bCs/>
        </w:rPr>
        <w:t xml:space="preserve">9. Требования безопасности к проведению оценочных мероприятий </w:t>
      </w:r>
    </w:p>
    <w:p w:rsidR="00483DB1" w:rsidRPr="00DC21D5" w:rsidRDefault="00483DB1" w:rsidP="00815366"/>
    <w:p w:rsidR="00483DB1" w:rsidRPr="00DC21D5" w:rsidRDefault="00483DB1" w:rsidP="00815366">
      <w:pPr>
        <w:ind w:firstLine="708"/>
        <w:jc w:val="both"/>
      </w:pPr>
      <w:r w:rsidRPr="00DC21D5">
        <w:lastRenderedPageBreak/>
        <w:t xml:space="preserve">Проведение обязательного инструктажа руководителем центра оценки квалификации либо уполномоченным им лицом для экспертов и соискателей по вопросам: </w:t>
      </w:r>
    </w:p>
    <w:p w:rsidR="00483DB1" w:rsidRPr="00DC21D5" w:rsidRDefault="00483DB1" w:rsidP="00815366">
      <w:pPr>
        <w:ind w:firstLine="708"/>
        <w:jc w:val="both"/>
      </w:pPr>
      <w:r w:rsidRPr="00DC21D5">
        <w:t>-  безопасной работы с компьютером;</w:t>
      </w:r>
    </w:p>
    <w:p w:rsidR="00483DB1" w:rsidRPr="00DC21D5" w:rsidRDefault="00483DB1" w:rsidP="00815366">
      <w:pPr>
        <w:ind w:firstLine="708"/>
        <w:jc w:val="both"/>
      </w:pPr>
      <w:r w:rsidRPr="00DC21D5">
        <w:t>- информирования об аварийных выходах и плане эвакуации из помещения, где проводится профессиональный экзамен</w:t>
      </w:r>
      <w:r w:rsidR="00461737" w:rsidRPr="00DC21D5">
        <w:t>.</w:t>
      </w:r>
    </w:p>
    <w:p w:rsidR="00461737" w:rsidRPr="00DC21D5" w:rsidRDefault="00483DB1" w:rsidP="00815366">
      <w:pPr>
        <w:ind w:firstLine="708"/>
        <w:jc w:val="both"/>
      </w:pPr>
      <w:r w:rsidRPr="00DC21D5">
        <w:t xml:space="preserve">Наличие условий для охраны здоровья соискателей: </w:t>
      </w:r>
    </w:p>
    <w:p w:rsidR="00461737" w:rsidRPr="00DC21D5" w:rsidRDefault="00461737" w:rsidP="00815366">
      <w:pPr>
        <w:ind w:firstLine="708"/>
        <w:jc w:val="both"/>
      </w:pPr>
      <w:r w:rsidRPr="00DC21D5">
        <w:t xml:space="preserve">- </w:t>
      </w:r>
      <w:r w:rsidR="00483DB1" w:rsidRPr="00DC21D5">
        <w:t xml:space="preserve">обеспечение безопасности соискателей во время пребывания в организации, осуществляющей независимую оценку квалификаций; </w:t>
      </w:r>
    </w:p>
    <w:p w:rsidR="00461737" w:rsidRPr="00DC21D5" w:rsidRDefault="00461737" w:rsidP="00815366">
      <w:pPr>
        <w:ind w:firstLine="708"/>
        <w:jc w:val="both"/>
      </w:pPr>
      <w:r w:rsidRPr="00DC21D5">
        <w:t>-</w:t>
      </w:r>
      <w:r w:rsidR="00483DB1" w:rsidRPr="00DC21D5">
        <w:t xml:space="preserve"> в помещениях для ожидания профессионального экзамена оборудуются места (помещения), имеющие стулья, столы (стойки) для возможности оформления документов.</w:t>
      </w:r>
    </w:p>
    <w:p w:rsidR="00461737" w:rsidRPr="00DC21D5" w:rsidRDefault="00483DB1" w:rsidP="00815366">
      <w:pPr>
        <w:ind w:firstLine="708"/>
        <w:jc w:val="both"/>
      </w:pPr>
      <w:r w:rsidRPr="00DC21D5">
        <w:t>Количество мест ожидания определяется исходя из фактической нагрузки и возможностей для их размещения в помещении.</w:t>
      </w:r>
    </w:p>
    <w:p w:rsidR="00483DB1" w:rsidRPr="00DC21D5" w:rsidRDefault="00483DB1" w:rsidP="00815366">
      <w:pPr>
        <w:ind w:firstLine="708"/>
        <w:jc w:val="both"/>
      </w:pPr>
      <w:r w:rsidRPr="00DC21D5">
        <w:t>Наличие в помещении, где проводятся оценочные мероприятия</w:t>
      </w:r>
      <w:r w:rsidR="00461737" w:rsidRPr="00DC21D5">
        <w:t>,</w:t>
      </w:r>
      <w:r w:rsidRPr="00DC21D5">
        <w:t xml:space="preserve"> системы кондиционирования воздуха, противопожарной системы и средств пожаротушения, системы охраны, туалета</w:t>
      </w:r>
      <w:r w:rsidR="00461737" w:rsidRPr="00DC21D5">
        <w:t>.</w:t>
      </w:r>
    </w:p>
    <w:p w:rsidR="007639DE" w:rsidRPr="00DC21D5" w:rsidRDefault="007639DE" w:rsidP="0022705B">
      <w:pPr>
        <w:rPr>
          <w:b/>
          <w:bCs/>
        </w:rPr>
      </w:pPr>
    </w:p>
    <w:p w:rsidR="000C1DB7" w:rsidRPr="00DC21D5" w:rsidRDefault="000C1DB7" w:rsidP="00815366">
      <w:pPr>
        <w:jc w:val="center"/>
        <w:rPr>
          <w:b/>
          <w:bCs/>
        </w:rPr>
      </w:pPr>
      <w:r w:rsidRPr="00DC21D5">
        <w:rPr>
          <w:b/>
          <w:bCs/>
        </w:rPr>
        <w:t>10. Задания для теоретического этапа профессионального экзамена</w:t>
      </w:r>
    </w:p>
    <w:p w:rsidR="00753EA6" w:rsidRPr="00DC21D5" w:rsidRDefault="00753EA6" w:rsidP="00815366">
      <w:pPr>
        <w:jc w:val="both"/>
      </w:pPr>
    </w:p>
    <w:p w:rsidR="00105603" w:rsidRPr="00A347FD" w:rsidRDefault="00105603" w:rsidP="00105603">
      <w:pPr>
        <w:shd w:val="clear" w:color="auto" w:fill="FFFFFF"/>
      </w:pPr>
      <w:r w:rsidRPr="00A347FD">
        <w:t>Задание № 1. Выберите один правильный вариант ответа. Поражение акромиально-ключичного сустава проявляется</w:t>
      </w:r>
      <w:r w:rsidR="00C1681C">
        <w:t>:</w:t>
      </w:r>
    </w:p>
    <w:p w:rsidR="00105603" w:rsidRPr="00A347FD" w:rsidRDefault="00105603" w:rsidP="00105603">
      <w:pPr>
        <w:shd w:val="clear" w:color="auto" w:fill="FFFFFF"/>
      </w:pPr>
      <w:r w:rsidRPr="00A347FD">
        <w:t>а) болью при ротации плеча</w:t>
      </w:r>
    </w:p>
    <w:p w:rsidR="00105603" w:rsidRPr="00A347FD" w:rsidRDefault="00105603" w:rsidP="00105603">
      <w:pPr>
        <w:shd w:val="clear" w:color="auto" w:fill="FFFFFF"/>
        <w:rPr>
          <w:b/>
          <w:bCs/>
        </w:rPr>
      </w:pPr>
      <w:r w:rsidRPr="00A347FD">
        <w:rPr>
          <w:b/>
          <w:bCs/>
        </w:rPr>
        <w:t>б) болью при максимальном подъеме руки вверх</w:t>
      </w:r>
    </w:p>
    <w:p w:rsidR="00105603" w:rsidRPr="00A347FD" w:rsidRDefault="00105603" w:rsidP="00105603">
      <w:pPr>
        <w:shd w:val="clear" w:color="auto" w:fill="FFFFFF"/>
      </w:pPr>
      <w:r w:rsidRPr="00A347FD">
        <w:t>в) увеличением объема дельтовидной мышцы</w:t>
      </w:r>
    </w:p>
    <w:p w:rsidR="00105603" w:rsidRPr="00A347FD" w:rsidRDefault="00105603" w:rsidP="00105603">
      <w:pPr>
        <w:shd w:val="clear" w:color="auto" w:fill="FFFFFF"/>
      </w:pPr>
      <w:r w:rsidRPr="00A347FD">
        <w:t>г) псевдопараличом</w:t>
      </w:r>
    </w:p>
    <w:p w:rsidR="00105603" w:rsidRPr="00A347FD" w:rsidRDefault="00105603" w:rsidP="00105603">
      <w:pPr>
        <w:shd w:val="clear" w:color="auto" w:fill="FFFFFF"/>
      </w:pPr>
    </w:p>
    <w:p w:rsidR="00105603" w:rsidRPr="00A347FD" w:rsidRDefault="00105603" w:rsidP="00105603">
      <w:pPr>
        <w:shd w:val="clear" w:color="auto" w:fill="FFFFFF"/>
      </w:pPr>
      <w:r w:rsidRPr="00A347FD">
        <w:t>Задание № 2. Выберите несколько правильных вариантов ответа. Боли в плече могут быть обусловлены</w:t>
      </w:r>
      <w:r w:rsidR="00C1681C">
        <w:t>:</w:t>
      </w:r>
    </w:p>
    <w:p w:rsidR="00105603" w:rsidRPr="00A347FD" w:rsidRDefault="00105603" w:rsidP="00105603">
      <w:pPr>
        <w:shd w:val="clear" w:color="auto" w:fill="FFFFFF"/>
        <w:rPr>
          <w:b/>
          <w:bCs/>
        </w:rPr>
      </w:pPr>
      <w:r w:rsidRPr="00A347FD">
        <w:rPr>
          <w:b/>
          <w:bCs/>
        </w:rPr>
        <w:t xml:space="preserve">а) артритом плечевого сустава </w:t>
      </w:r>
    </w:p>
    <w:p w:rsidR="00105603" w:rsidRPr="00A347FD" w:rsidRDefault="00105603" w:rsidP="00105603">
      <w:pPr>
        <w:shd w:val="clear" w:color="auto" w:fill="FFFFFF"/>
        <w:rPr>
          <w:b/>
          <w:bCs/>
        </w:rPr>
      </w:pPr>
      <w:r w:rsidRPr="00A347FD">
        <w:rPr>
          <w:b/>
          <w:bCs/>
        </w:rPr>
        <w:t>б) корешковым синдромом при поражении шейного отдела позвоночника</w:t>
      </w:r>
    </w:p>
    <w:p w:rsidR="00105603" w:rsidRPr="00A347FD" w:rsidRDefault="00105603" w:rsidP="00105603">
      <w:pPr>
        <w:shd w:val="clear" w:color="auto" w:fill="FFFFFF"/>
        <w:rPr>
          <w:b/>
          <w:bCs/>
        </w:rPr>
      </w:pPr>
      <w:r w:rsidRPr="00A347FD">
        <w:rPr>
          <w:b/>
          <w:bCs/>
        </w:rPr>
        <w:t>в) поражением сухожилий плеча</w:t>
      </w:r>
    </w:p>
    <w:p w:rsidR="00105603" w:rsidRPr="00A347FD" w:rsidRDefault="00105603" w:rsidP="00105603">
      <w:pPr>
        <w:shd w:val="clear" w:color="auto" w:fill="FFFFFF"/>
      </w:pPr>
      <w:r w:rsidRPr="00A347FD">
        <w:t>г) плевритом</w:t>
      </w:r>
    </w:p>
    <w:p w:rsidR="00105603" w:rsidRPr="00836F58" w:rsidRDefault="00105603" w:rsidP="00105603">
      <w:pPr>
        <w:pStyle w:val="pTextStyle"/>
        <w:rPr>
          <w:lang w:val="ru-RU"/>
        </w:rPr>
      </w:pPr>
    </w:p>
    <w:p w:rsidR="00105603" w:rsidRPr="00A347FD" w:rsidRDefault="00105603" w:rsidP="00105603">
      <w:pPr>
        <w:shd w:val="clear" w:color="auto" w:fill="FFFFFF"/>
      </w:pPr>
      <w:r w:rsidRPr="00A347FD">
        <w:t>Задание № 3. Выберите один правильный вариант ответа. Частота ревматоидного артрита у жителей России</w:t>
      </w:r>
      <w:r w:rsidR="00C1681C">
        <w:t>:</w:t>
      </w:r>
    </w:p>
    <w:p w:rsidR="00105603" w:rsidRPr="00A347FD" w:rsidRDefault="00105603" w:rsidP="00105603">
      <w:pPr>
        <w:shd w:val="clear" w:color="auto" w:fill="FFFFFF"/>
      </w:pPr>
      <w:r w:rsidRPr="00A347FD">
        <w:t>а) 4%</w:t>
      </w:r>
    </w:p>
    <w:p w:rsidR="00105603" w:rsidRPr="00A347FD" w:rsidRDefault="00105603" w:rsidP="00105603">
      <w:pPr>
        <w:shd w:val="clear" w:color="auto" w:fill="FFFFFF"/>
      </w:pPr>
      <w:r w:rsidRPr="00A347FD">
        <w:t>б) 6%</w:t>
      </w:r>
    </w:p>
    <w:p w:rsidR="00105603" w:rsidRPr="00A347FD" w:rsidRDefault="00105603" w:rsidP="00105603">
      <w:pPr>
        <w:shd w:val="clear" w:color="auto" w:fill="FFFFFF"/>
      </w:pPr>
      <w:r w:rsidRPr="00A347FD">
        <w:t>в) 8%</w:t>
      </w:r>
    </w:p>
    <w:p w:rsidR="00105603" w:rsidRPr="00A347FD" w:rsidRDefault="00105603" w:rsidP="00105603">
      <w:pPr>
        <w:shd w:val="clear" w:color="auto" w:fill="FFFFFF"/>
        <w:rPr>
          <w:b/>
          <w:bCs/>
        </w:rPr>
      </w:pPr>
      <w:r w:rsidRPr="00A347FD">
        <w:rPr>
          <w:b/>
          <w:bCs/>
        </w:rPr>
        <w:t>г) 10%</w:t>
      </w:r>
    </w:p>
    <w:p w:rsidR="00105603" w:rsidRPr="00A347FD" w:rsidRDefault="00105603" w:rsidP="00105603">
      <w:pPr>
        <w:shd w:val="clear" w:color="auto" w:fill="FFFFFF"/>
      </w:pPr>
    </w:p>
    <w:p w:rsidR="00105603" w:rsidRPr="00A347FD" w:rsidRDefault="00105603" w:rsidP="00105603">
      <w:pPr>
        <w:shd w:val="clear" w:color="auto" w:fill="FFFFFF"/>
      </w:pPr>
      <w:r w:rsidRPr="00A347FD">
        <w:t>Задание № 4. Выберите один правильный вариант ответа. Наиболее часто заболевают ревматоидным артритом в возрасте</w:t>
      </w:r>
    </w:p>
    <w:p w:rsidR="00105603" w:rsidRPr="00A347FD" w:rsidRDefault="00105603" w:rsidP="00105603">
      <w:pPr>
        <w:shd w:val="clear" w:color="auto" w:fill="FFFFFF"/>
      </w:pPr>
      <w:r w:rsidRPr="00A347FD">
        <w:t>а) 10-20 лет</w:t>
      </w:r>
    </w:p>
    <w:p w:rsidR="00105603" w:rsidRPr="00A347FD" w:rsidRDefault="00105603" w:rsidP="00105603">
      <w:pPr>
        <w:shd w:val="clear" w:color="auto" w:fill="FFFFFF"/>
        <w:rPr>
          <w:b/>
          <w:bCs/>
        </w:rPr>
      </w:pPr>
      <w:r w:rsidRPr="00A347FD">
        <w:rPr>
          <w:b/>
          <w:bCs/>
        </w:rPr>
        <w:t>б) 20-50 лет</w:t>
      </w:r>
    </w:p>
    <w:p w:rsidR="00105603" w:rsidRPr="00A347FD" w:rsidRDefault="00105603" w:rsidP="00105603">
      <w:pPr>
        <w:shd w:val="clear" w:color="auto" w:fill="FFFFFF"/>
      </w:pPr>
      <w:r w:rsidRPr="00A347FD">
        <w:t>в) 50-60 лет</w:t>
      </w:r>
    </w:p>
    <w:p w:rsidR="00105603" w:rsidRPr="00A347FD" w:rsidRDefault="00105603" w:rsidP="00105603">
      <w:pPr>
        <w:shd w:val="clear" w:color="auto" w:fill="FFFFFF"/>
      </w:pPr>
      <w:r w:rsidRPr="00A347FD">
        <w:t>г) 60-65 лет</w:t>
      </w:r>
    </w:p>
    <w:p w:rsidR="00105603" w:rsidRPr="00A347FD" w:rsidRDefault="00105603" w:rsidP="00105603">
      <w:pPr>
        <w:shd w:val="clear" w:color="auto" w:fill="FFFFFF"/>
      </w:pPr>
    </w:p>
    <w:p w:rsidR="00105603" w:rsidRPr="00A347FD" w:rsidRDefault="00105603" w:rsidP="00105603">
      <w:pPr>
        <w:shd w:val="clear" w:color="auto" w:fill="FFFFFF"/>
      </w:pPr>
      <w:r w:rsidRPr="00A347FD">
        <w:t xml:space="preserve"> Задание № 5. Выберите один правильный вариант ответа. Заболеваемость подагрой среди взрослого населения составляет</w:t>
      </w:r>
    </w:p>
    <w:p w:rsidR="00105603" w:rsidRPr="00A347FD" w:rsidRDefault="00105603" w:rsidP="00105603">
      <w:pPr>
        <w:shd w:val="clear" w:color="auto" w:fill="FFFFFF"/>
        <w:rPr>
          <w:b/>
          <w:bCs/>
        </w:rPr>
      </w:pPr>
      <w:r w:rsidRPr="00A347FD">
        <w:rPr>
          <w:b/>
          <w:bCs/>
        </w:rPr>
        <w:t>а) более 1%</w:t>
      </w:r>
    </w:p>
    <w:p w:rsidR="00105603" w:rsidRPr="00A347FD" w:rsidRDefault="00105603" w:rsidP="00105603">
      <w:pPr>
        <w:shd w:val="clear" w:color="auto" w:fill="FFFFFF"/>
      </w:pPr>
      <w:r w:rsidRPr="00A347FD">
        <w:t>б) менее 1%</w:t>
      </w:r>
    </w:p>
    <w:p w:rsidR="00105603" w:rsidRPr="00A347FD" w:rsidRDefault="00105603" w:rsidP="00105603">
      <w:pPr>
        <w:shd w:val="clear" w:color="auto" w:fill="FFFFFF"/>
      </w:pPr>
      <w:r w:rsidRPr="00A347FD">
        <w:t>в) более 5%</w:t>
      </w:r>
    </w:p>
    <w:p w:rsidR="00105603" w:rsidRPr="00A347FD" w:rsidRDefault="00105603" w:rsidP="00105603">
      <w:pPr>
        <w:shd w:val="clear" w:color="auto" w:fill="FFFFFF"/>
      </w:pPr>
      <w:r w:rsidRPr="00A347FD">
        <w:t>г) менее 5%</w:t>
      </w:r>
    </w:p>
    <w:p w:rsidR="00105603" w:rsidRPr="00A347FD" w:rsidRDefault="00105603" w:rsidP="00105603">
      <w:pPr>
        <w:pStyle w:val="a6"/>
        <w:shd w:val="clear" w:color="auto" w:fill="FFFFFF"/>
        <w:spacing w:before="0" w:beforeAutospacing="0" w:after="375" w:afterAutospacing="0"/>
      </w:pPr>
    </w:p>
    <w:p w:rsidR="00105603" w:rsidRPr="00A347FD" w:rsidRDefault="00105603" w:rsidP="00105603">
      <w:pPr>
        <w:pStyle w:val="pTextStyle"/>
        <w:rPr>
          <w:lang w:val="ru-RU"/>
        </w:rPr>
      </w:pPr>
      <w:r w:rsidRPr="00105603">
        <w:rPr>
          <w:lang w:val="ru-RU"/>
        </w:rPr>
        <w:t>За</w:t>
      </w:r>
      <w:r w:rsidRPr="00A347FD">
        <w:rPr>
          <w:lang w:val="ru-RU"/>
        </w:rPr>
        <w:t>д</w:t>
      </w:r>
      <w:r w:rsidRPr="00105603">
        <w:rPr>
          <w:lang w:val="ru-RU"/>
        </w:rPr>
        <w:t xml:space="preserve">ание № </w:t>
      </w:r>
      <w:r w:rsidRPr="00A347FD">
        <w:rPr>
          <w:lang w:val="ru-RU"/>
        </w:rPr>
        <w:t>6</w:t>
      </w:r>
      <w:r w:rsidRPr="00105603">
        <w:rPr>
          <w:lang w:val="ru-RU"/>
        </w:rPr>
        <w:t>. Выберите один правильный вариант ответа.</w:t>
      </w:r>
      <w:r w:rsidRPr="00105603">
        <w:rPr>
          <w:rStyle w:val="afc"/>
          <w:lang w:val="ru-RU"/>
        </w:rPr>
        <w:t xml:space="preserve"> </w:t>
      </w:r>
      <w:r w:rsidRPr="00A347FD">
        <w:rPr>
          <w:lang w:val="ru-RU"/>
        </w:rPr>
        <w:t>Синдром утренней скованности характерен для</w:t>
      </w:r>
    </w:p>
    <w:p w:rsidR="00105603" w:rsidRPr="00A347FD" w:rsidRDefault="00105603" w:rsidP="00105603">
      <w:pPr>
        <w:shd w:val="clear" w:color="auto" w:fill="FFFFFF"/>
      </w:pPr>
      <w:r w:rsidRPr="00A347FD">
        <w:t>а) болезни Рейтера</w:t>
      </w:r>
    </w:p>
    <w:p w:rsidR="00105603" w:rsidRPr="00A347FD" w:rsidRDefault="00105603" w:rsidP="00105603">
      <w:pPr>
        <w:shd w:val="clear" w:color="auto" w:fill="FFFFFF"/>
      </w:pPr>
      <w:r w:rsidRPr="00A347FD">
        <w:t>б) деформирующего остеоартрита</w:t>
      </w:r>
    </w:p>
    <w:p w:rsidR="00105603" w:rsidRPr="00A347FD" w:rsidRDefault="00105603" w:rsidP="00105603">
      <w:pPr>
        <w:shd w:val="clear" w:color="auto" w:fill="FFFFFF"/>
      </w:pPr>
      <w:r w:rsidRPr="00A347FD">
        <w:t>в) подагры</w:t>
      </w:r>
    </w:p>
    <w:p w:rsidR="00105603" w:rsidRPr="00A347FD" w:rsidRDefault="00105603" w:rsidP="00105603">
      <w:pPr>
        <w:shd w:val="clear" w:color="auto" w:fill="FFFFFF"/>
        <w:rPr>
          <w:b/>
          <w:bCs/>
        </w:rPr>
      </w:pPr>
      <w:r w:rsidRPr="00A347FD">
        <w:rPr>
          <w:b/>
          <w:bCs/>
        </w:rPr>
        <w:t>г) ревматоидного артрита</w:t>
      </w:r>
    </w:p>
    <w:p w:rsidR="00105603" w:rsidRPr="00A347FD" w:rsidRDefault="00105603" w:rsidP="00105603">
      <w:pPr>
        <w:pStyle w:val="a6"/>
        <w:shd w:val="clear" w:color="auto" w:fill="FFFFFF"/>
        <w:spacing w:before="0" w:beforeAutospacing="0" w:after="375" w:afterAutospacing="0"/>
        <w:rPr>
          <w:rStyle w:val="afc"/>
          <w:b w:val="0"/>
          <w:bCs w:val="0"/>
        </w:rPr>
      </w:pPr>
    </w:p>
    <w:p w:rsidR="00105603" w:rsidRPr="00A347FD" w:rsidRDefault="00105603" w:rsidP="00105603">
      <w:pPr>
        <w:shd w:val="clear" w:color="auto" w:fill="FFFFFF"/>
      </w:pPr>
      <w:r w:rsidRPr="00A347FD">
        <w:t>Задание № 7. Выберите один правильный вариант ответа.</w:t>
      </w:r>
      <w:r w:rsidRPr="00A347FD">
        <w:rPr>
          <w:rStyle w:val="afc"/>
        </w:rPr>
        <w:t xml:space="preserve"> </w:t>
      </w:r>
      <w:r w:rsidRPr="00A347FD">
        <w:t>При осмотре больного ревматоидным артритом можно обнаружить</w:t>
      </w:r>
    </w:p>
    <w:p w:rsidR="00105603" w:rsidRPr="00A347FD" w:rsidRDefault="00105603" w:rsidP="00105603">
      <w:pPr>
        <w:shd w:val="clear" w:color="auto" w:fill="FFFFFF"/>
      </w:pPr>
      <w:r w:rsidRPr="00A347FD">
        <w:t>а) пальцы в виде «шеи лебедя»</w:t>
      </w:r>
    </w:p>
    <w:p w:rsidR="00105603" w:rsidRPr="00A347FD" w:rsidRDefault="00105603" w:rsidP="00105603">
      <w:pPr>
        <w:shd w:val="clear" w:color="auto" w:fill="FFFFFF"/>
      </w:pPr>
      <w:r w:rsidRPr="00A347FD">
        <w:t>б) узелки Бушара</w:t>
      </w:r>
    </w:p>
    <w:p w:rsidR="00105603" w:rsidRPr="00A347FD" w:rsidRDefault="00105603" w:rsidP="00105603">
      <w:pPr>
        <w:shd w:val="clear" w:color="auto" w:fill="FFFFFF"/>
        <w:rPr>
          <w:b/>
          <w:bCs/>
        </w:rPr>
      </w:pPr>
      <w:r w:rsidRPr="00A347FD">
        <w:rPr>
          <w:b/>
          <w:bCs/>
        </w:rPr>
        <w:t>в) хруст в суставах</w:t>
      </w:r>
    </w:p>
    <w:p w:rsidR="00105603" w:rsidRPr="00A347FD" w:rsidRDefault="00105603" w:rsidP="00105603">
      <w:pPr>
        <w:shd w:val="clear" w:color="auto" w:fill="FFFFFF"/>
      </w:pPr>
      <w:r w:rsidRPr="00A347FD">
        <w:t>г) покраснение в области суставов</w:t>
      </w:r>
    </w:p>
    <w:p w:rsidR="00105603" w:rsidRPr="00A347FD" w:rsidRDefault="00105603" w:rsidP="00105603">
      <w:pPr>
        <w:rPr>
          <w:rStyle w:val="afc"/>
          <w:b w:val="0"/>
          <w:bCs w:val="0"/>
        </w:rPr>
      </w:pPr>
    </w:p>
    <w:p w:rsidR="00105603" w:rsidRPr="00A347FD" w:rsidRDefault="00105603" w:rsidP="00105603">
      <w:pPr>
        <w:shd w:val="clear" w:color="auto" w:fill="FFFFFF"/>
      </w:pPr>
      <w:r w:rsidRPr="00A347FD">
        <w:t>Задание № 8. Выберите один правильный вариант ответа.</w:t>
      </w:r>
      <w:r w:rsidRPr="00A347FD">
        <w:rPr>
          <w:rStyle w:val="afc"/>
        </w:rPr>
        <w:t xml:space="preserve"> </w:t>
      </w:r>
      <w:r w:rsidRPr="00A347FD">
        <w:t>Для ревматоидного артрита наиболее характерно поражение</w:t>
      </w:r>
    </w:p>
    <w:p w:rsidR="00105603" w:rsidRPr="00A347FD" w:rsidRDefault="00105603" w:rsidP="00105603">
      <w:pPr>
        <w:shd w:val="clear" w:color="auto" w:fill="FFFFFF"/>
        <w:rPr>
          <w:b/>
          <w:bCs/>
        </w:rPr>
      </w:pPr>
      <w:r w:rsidRPr="00A347FD">
        <w:rPr>
          <w:b/>
          <w:bCs/>
        </w:rPr>
        <w:t>а) шейного отдела позвоночника</w:t>
      </w:r>
    </w:p>
    <w:p w:rsidR="00105603" w:rsidRPr="00A347FD" w:rsidRDefault="00105603" w:rsidP="00105603">
      <w:pPr>
        <w:shd w:val="clear" w:color="auto" w:fill="FFFFFF"/>
      </w:pPr>
      <w:r w:rsidRPr="00A347FD">
        <w:t>б) грудного отдела позвоночника</w:t>
      </w:r>
    </w:p>
    <w:p w:rsidR="00105603" w:rsidRPr="00A347FD" w:rsidRDefault="00105603" w:rsidP="00105603">
      <w:pPr>
        <w:shd w:val="clear" w:color="auto" w:fill="FFFFFF"/>
      </w:pPr>
      <w:r w:rsidRPr="00A347FD">
        <w:t>в) поясничного отдела позвоночника</w:t>
      </w:r>
    </w:p>
    <w:p w:rsidR="00105603" w:rsidRPr="00A347FD" w:rsidRDefault="00105603" w:rsidP="00105603">
      <w:pPr>
        <w:shd w:val="clear" w:color="auto" w:fill="FFFFFF"/>
      </w:pPr>
      <w:r w:rsidRPr="00A347FD">
        <w:t>г) крестцово-подвздошных сочленений</w:t>
      </w:r>
    </w:p>
    <w:p w:rsidR="00105603" w:rsidRPr="00A347FD" w:rsidRDefault="00105603" w:rsidP="00105603"/>
    <w:p w:rsidR="00105603" w:rsidRPr="00A347FD" w:rsidRDefault="00105603" w:rsidP="00105603">
      <w:pPr>
        <w:shd w:val="clear" w:color="auto" w:fill="FFFFFF"/>
      </w:pPr>
      <w:r w:rsidRPr="00A347FD">
        <w:t>Задание № 9. Выберите один правильный вариант ответа. Кожный васкулит при ревматоидном артрите проявляется</w:t>
      </w:r>
    </w:p>
    <w:p w:rsidR="00105603" w:rsidRPr="00A347FD" w:rsidRDefault="00105603" w:rsidP="00105603">
      <w:pPr>
        <w:shd w:val="clear" w:color="auto" w:fill="FFFFFF"/>
      </w:pPr>
      <w:r w:rsidRPr="00A347FD">
        <w:t>а) дигитальным артериитом, изъязвлением кожи голеней, геморрагической сыпью</w:t>
      </w:r>
    </w:p>
    <w:p w:rsidR="00105603" w:rsidRPr="00A347FD" w:rsidRDefault="00105603" w:rsidP="00105603">
      <w:pPr>
        <w:shd w:val="clear" w:color="auto" w:fill="FFFFFF"/>
      </w:pPr>
      <w:r w:rsidRPr="00A347FD">
        <w:t>б) геморрагической сыпью, кольцевидной эритемой</w:t>
      </w:r>
    </w:p>
    <w:p w:rsidR="00105603" w:rsidRPr="00A347FD" w:rsidRDefault="00105603" w:rsidP="00105603">
      <w:pPr>
        <w:shd w:val="clear" w:color="auto" w:fill="FFFFFF"/>
      </w:pPr>
      <w:r w:rsidRPr="00A347FD">
        <w:t>в) изъязвлением кожи голеней, угревой сыпью</w:t>
      </w:r>
    </w:p>
    <w:p w:rsidR="00105603" w:rsidRPr="00A347FD" w:rsidRDefault="00105603" w:rsidP="00105603">
      <w:pPr>
        <w:shd w:val="clear" w:color="auto" w:fill="FFFFFF"/>
        <w:rPr>
          <w:b/>
          <w:bCs/>
        </w:rPr>
      </w:pPr>
      <w:r w:rsidRPr="00A347FD">
        <w:rPr>
          <w:b/>
          <w:bCs/>
        </w:rPr>
        <w:t>г) кольцевидной эритемой</w:t>
      </w:r>
    </w:p>
    <w:p w:rsidR="00105603" w:rsidRPr="00A347FD" w:rsidRDefault="00105603" w:rsidP="00105603"/>
    <w:p w:rsidR="00105603" w:rsidRPr="00A347FD" w:rsidRDefault="00105603" w:rsidP="00105603">
      <w:pPr>
        <w:shd w:val="clear" w:color="auto" w:fill="FFFFFF"/>
      </w:pPr>
      <w:r w:rsidRPr="00A347FD">
        <w:t xml:space="preserve">Задание № 10. Выберите один правильный вариант ответа. Для синдрома </w:t>
      </w:r>
      <w:r w:rsidR="00E46122">
        <w:t>Ф</w:t>
      </w:r>
      <w:r w:rsidRPr="00A347FD">
        <w:t>елти характерны</w:t>
      </w:r>
    </w:p>
    <w:p w:rsidR="00105603" w:rsidRPr="00A347FD" w:rsidRDefault="00105603" w:rsidP="00105603">
      <w:pPr>
        <w:shd w:val="clear" w:color="auto" w:fill="FFFFFF"/>
      </w:pPr>
      <w:r w:rsidRPr="00A347FD">
        <w:t>а) склерит, синдром Рейно, полисерозит</w:t>
      </w:r>
    </w:p>
    <w:p w:rsidR="00105603" w:rsidRPr="00A347FD" w:rsidRDefault="00105603" w:rsidP="00105603">
      <w:pPr>
        <w:shd w:val="clear" w:color="auto" w:fill="FFFFFF"/>
      </w:pPr>
      <w:r w:rsidRPr="00A347FD">
        <w:t>б) синдром Рейно, полисерозит, кожный васкулит</w:t>
      </w:r>
    </w:p>
    <w:p w:rsidR="00105603" w:rsidRPr="00A347FD" w:rsidRDefault="00105603" w:rsidP="00105603">
      <w:pPr>
        <w:shd w:val="clear" w:color="auto" w:fill="FFFFFF"/>
      </w:pPr>
      <w:r w:rsidRPr="00A347FD">
        <w:t>в) альвеолит, кожный васкулит, лейкопения</w:t>
      </w:r>
    </w:p>
    <w:p w:rsidR="00105603" w:rsidRPr="00A347FD" w:rsidRDefault="00105603" w:rsidP="00105603">
      <w:pPr>
        <w:shd w:val="clear" w:color="auto" w:fill="FFFFFF"/>
        <w:rPr>
          <w:b/>
          <w:bCs/>
        </w:rPr>
      </w:pPr>
      <w:r w:rsidRPr="00A347FD">
        <w:rPr>
          <w:b/>
          <w:bCs/>
        </w:rPr>
        <w:t>г) кожный васкулит, лейкопения, рецидивирующая инфекция</w:t>
      </w:r>
    </w:p>
    <w:p w:rsidR="00105603" w:rsidRPr="00A347FD" w:rsidRDefault="00105603" w:rsidP="00105603"/>
    <w:p w:rsidR="00105603" w:rsidRPr="00A347FD" w:rsidRDefault="00105603" w:rsidP="00105603">
      <w:pPr>
        <w:shd w:val="clear" w:color="auto" w:fill="FFFFFF"/>
      </w:pPr>
      <w:r w:rsidRPr="00A347FD">
        <w:t xml:space="preserve">Задание № 11. Выберите один правильный вариант ответа. Синдром </w:t>
      </w:r>
      <w:r w:rsidR="00E46122">
        <w:t>Ш</w:t>
      </w:r>
      <w:r w:rsidRPr="00A347FD">
        <w:t xml:space="preserve">егрена при ревматоидном артрите отличается от болезни </w:t>
      </w:r>
      <w:r w:rsidR="00E46122">
        <w:t>Ш</w:t>
      </w:r>
      <w:r w:rsidRPr="00A347FD">
        <w:t>егрена</w:t>
      </w:r>
    </w:p>
    <w:p w:rsidR="00105603" w:rsidRPr="00A347FD" w:rsidRDefault="00105603" w:rsidP="00105603">
      <w:pPr>
        <w:shd w:val="clear" w:color="auto" w:fill="FFFFFF"/>
      </w:pPr>
      <w:r w:rsidRPr="00A347FD">
        <w:t>а) повышением частоты носительства HLA-B27</w:t>
      </w:r>
    </w:p>
    <w:p w:rsidR="00105603" w:rsidRPr="00A347FD" w:rsidRDefault="00105603" w:rsidP="00105603">
      <w:pPr>
        <w:shd w:val="clear" w:color="auto" w:fill="FFFFFF"/>
        <w:rPr>
          <w:b/>
          <w:bCs/>
        </w:rPr>
      </w:pPr>
      <w:r w:rsidRPr="00A347FD">
        <w:rPr>
          <w:b/>
          <w:bCs/>
        </w:rPr>
        <w:t>б) повышением частоты носительства HLA-DR4</w:t>
      </w:r>
    </w:p>
    <w:p w:rsidR="00105603" w:rsidRPr="00A347FD" w:rsidRDefault="00105603" w:rsidP="00105603">
      <w:pPr>
        <w:shd w:val="clear" w:color="auto" w:fill="FFFFFF"/>
      </w:pPr>
      <w:r w:rsidRPr="00A347FD">
        <w:t>в) вположительный ревматоидный фактор</w:t>
      </w:r>
    </w:p>
    <w:p w:rsidR="00105603" w:rsidRPr="00A347FD" w:rsidRDefault="00105603" w:rsidP="00105603">
      <w:pPr>
        <w:shd w:val="clear" w:color="auto" w:fill="FFFFFF"/>
      </w:pPr>
      <w:r w:rsidRPr="00A347FD">
        <w:t>г) наличие антинуклеарных антител</w:t>
      </w:r>
    </w:p>
    <w:p w:rsidR="00105603" w:rsidRPr="00A347FD" w:rsidRDefault="00105603" w:rsidP="00105603"/>
    <w:p w:rsidR="00105603" w:rsidRPr="00A347FD" w:rsidRDefault="00105603" w:rsidP="00105603">
      <w:pPr>
        <w:shd w:val="clear" w:color="auto" w:fill="FFFFFF"/>
      </w:pPr>
      <w:r w:rsidRPr="00A347FD">
        <w:t>Задание № 12. Выберите один правильный вариант ответа. При ревматоидном артрите чаще всего встречается вторичный амилоидоз</w:t>
      </w:r>
    </w:p>
    <w:p w:rsidR="00105603" w:rsidRPr="00A347FD" w:rsidRDefault="00105603" w:rsidP="00105603">
      <w:pPr>
        <w:shd w:val="clear" w:color="auto" w:fill="FFFFFF"/>
      </w:pPr>
      <w:r w:rsidRPr="00A347FD">
        <w:t>а) печени</w:t>
      </w:r>
    </w:p>
    <w:p w:rsidR="00105603" w:rsidRPr="00A347FD" w:rsidRDefault="00105603" w:rsidP="00105603">
      <w:pPr>
        <w:shd w:val="clear" w:color="auto" w:fill="FFFFFF"/>
      </w:pPr>
      <w:r w:rsidRPr="00A347FD">
        <w:t>б) кишечника</w:t>
      </w:r>
    </w:p>
    <w:p w:rsidR="00105603" w:rsidRPr="00A347FD" w:rsidRDefault="00105603" w:rsidP="00105603">
      <w:pPr>
        <w:shd w:val="clear" w:color="auto" w:fill="FFFFFF"/>
        <w:rPr>
          <w:b/>
          <w:bCs/>
        </w:rPr>
      </w:pPr>
      <w:r w:rsidRPr="00A347FD">
        <w:rPr>
          <w:b/>
          <w:bCs/>
        </w:rPr>
        <w:t>в) почек</w:t>
      </w:r>
    </w:p>
    <w:p w:rsidR="00105603" w:rsidRPr="00A347FD" w:rsidRDefault="00105603" w:rsidP="00105603">
      <w:pPr>
        <w:shd w:val="clear" w:color="auto" w:fill="FFFFFF"/>
      </w:pPr>
      <w:r w:rsidRPr="00A347FD">
        <w:t>г) надпочечников</w:t>
      </w:r>
    </w:p>
    <w:p w:rsidR="00105603" w:rsidRPr="00A347FD" w:rsidRDefault="00105603" w:rsidP="00105603"/>
    <w:p w:rsidR="00105603" w:rsidRPr="00A347FD" w:rsidRDefault="00105603" w:rsidP="00105603">
      <w:pPr>
        <w:shd w:val="clear" w:color="auto" w:fill="FFFFFF"/>
      </w:pPr>
      <w:r w:rsidRPr="00A347FD">
        <w:t>Задание № 13. Выберите один правильный вариант ответа.</w:t>
      </w:r>
      <w:r w:rsidRPr="00A347FD">
        <w:rPr>
          <w:b/>
        </w:rPr>
        <w:t xml:space="preserve"> </w:t>
      </w:r>
      <w:r w:rsidRPr="00A347FD">
        <w:t xml:space="preserve">Уремия при амилоидозе почек у </w:t>
      </w:r>
      <w:r w:rsidR="00E46122">
        <w:t>пациентов с</w:t>
      </w:r>
      <w:r w:rsidRPr="00A347FD">
        <w:t xml:space="preserve"> ревматоидным артритом развивается</w:t>
      </w:r>
    </w:p>
    <w:p w:rsidR="00105603" w:rsidRPr="00A347FD" w:rsidRDefault="00105603" w:rsidP="00105603">
      <w:pPr>
        <w:shd w:val="clear" w:color="auto" w:fill="FFFFFF"/>
      </w:pPr>
      <w:r w:rsidRPr="00A347FD">
        <w:t>а) в течение года</w:t>
      </w:r>
    </w:p>
    <w:p w:rsidR="00105603" w:rsidRPr="00A347FD" w:rsidRDefault="00105603" w:rsidP="00105603">
      <w:pPr>
        <w:shd w:val="clear" w:color="auto" w:fill="FFFFFF"/>
        <w:rPr>
          <w:b/>
          <w:bCs/>
        </w:rPr>
      </w:pPr>
      <w:r w:rsidRPr="00A347FD">
        <w:rPr>
          <w:b/>
          <w:bCs/>
        </w:rPr>
        <w:t>б) в течение 1-5 лет</w:t>
      </w:r>
    </w:p>
    <w:p w:rsidR="00105603" w:rsidRPr="00A347FD" w:rsidRDefault="00105603" w:rsidP="00105603">
      <w:pPr>
        <w:shd w:val="clear" w:color="auto" w:fill="FFFFFF"/>
      </w:pPr>
      <w:r w:rsidRPr="00A347FD">
        <w:t>в) через 6 лет</w:t>
      </w:r>
    </w:p>
    <w:p w:rsidR="00105603" w:rsidRPr="00A347FD" w:rsidRDefault="00105603" w:rsidP="00105603">
      <w:pPr>
        <w:shd w:val="clear" w:color="auto" w:fill="FFFFFF"/>
      </w:pPr>
      <w:r w:rsidRPr="00A347FD">
        <w:t>г) через 7-10 лет</w:t>
      </w:r>
    </w:p>
    <w:p w:rsidR="00105603" w:rsidRPr="00A347FD" w:rsidRDefault="00105603" w:rsidP="00105603"/>
    <w:p w:rsidR="00105603" w:rsidRPr="00A347FD" w:rsidRDefault="00105603" w:rsidP="00105603">
      <w:pPr>
        <w:shd w:val="clear" w:color="auto" w:fill="FFFFFF"/>
      </w:pPr>
      <w:r w:rsidRPr="00A347FD">
        <w:t>Задание № 14. Выберите один правильный вариант ответа.</w:t>
      </w:r>
      <w:r w:rsidRPr="00A347FD">
        <w:rPr>
          <w:b/>
        </w:rPr>
        <w:t xml:space="preserve"> </w:t>
      </w:r>
      <w:r w:rsidRPr="00A347FD">
        <w:t>Для суставного синдрома при серонегативном ревматоидном артрите характерно</w:t>
      </w:r>
    </w:p>
    <w:p w:rsidR="00105603" w:rsidRPr="00A347FD" w:rsidRDefault="00105603" w:rsidP="00105603">
      <w:pPr>
        <w:shd w:val="clear" w:color="auto" w:fill="FFFFFF"/>
      </w:pPr>
      <w:r w:rsidRPr="00A347FD">
        <w:t>а) начинается с поражения крупных суставов</w:t>
      </w:r>
    </w:p>
    <w:p w:rsidR="00105603" w:rsidRPr="00A347FD" w:rsidRDefault="00105603" w:rsidP="00105603">
      <w:pPr>
        <w:shd w:val="clear" w:color="auto" w:fill="FFFFFF"/>
      </w:pPr>
      <w:r w:rsidRPr="00A347FD">
        <w:rPr>
          <w:b/>
          <w:bCs/>
        </w:rPr>
        <w:t>б) быстро и рано в процесс вовлекаются мелкие суставы стоп</w:t>
      </w:r>
    </w:p>
    <w:p w:rsidR="00105603" w:rsidRPr="00A347FD" w:rsidRDefault="00105603" w:rsidP="00105603">
      <w:pPr>
        <w:shd w:val="clear" w:color="auto" w:fill="FFFFFF"/>
      </w:pPr>
      <w:r w:rsidRPr="00A347FD">
        <w:t>в) часто выявляется двусторонний сакроилеит</w:t>
      </w:r>
    </w:p>
    <w:p w:rsidR="00105603" w:rsidRPr="00A347FD" w:rsidRDefault="00105603" w:rsidP="00105603">
      <w:pPr>
        <w:shd w:val="clear" w:color="auto" w:fill="FFFFFF"/>
      </w:pPr>
      <w:r w:rsidRPr="00A347FD">
        <w:t>г) часто поражается тазобедренный сустав с развитием асептического</w:t>
      </w:r>
    </w:p>
    <w:p w:rsidR="00105603" w:rsidRPr="00A347FD" w:rsidRDefault="00105603" w:rsidP="00105603">
      <w:pPr>
        <w:shd w:val="clear" w:color="auto" w:fill="FFFFFF"/>
      </w:pPr>
      <w:r w:rsidRPr="00A347FD">
        <w:t>некроза</w:t>
      </w:r>
    </w:p>
    <w:p w:rsidR="00105603" w:rsidRPr="00A347FD" w:rsidRDefault="00105603" w:rsidP="00105603"/>
    <w:p w:rsidR="00105603" w:rsidRPr="00A347FD" w:rsidRDefault="00105603" w:rsidP="00105603">
      <w:pPr>
        <w:shd w:val="clear" w:color="auto" w:fill="FFFFFF"/>
        <w:jc w:val="both"/>
      </w:pPr>
      <w:r w:rsidRPr="00A347FD">
        <w:t>Задание № 15. Выберите несколько правильных вариантов ответа.  Поражение шейного отдела позвоночника при ревматоидном артрите проявляется изменениями</w:t>
      </w:r>
    </w:p>
    <w:p w:rsidR="00105603" w:rsidRPr="00A347FD" w:rsidRDefault="00105603" w:rsidP="00105603">
      <w:pPr>
        <w:shd w:val="clear" w:color="auto" w:fill="FFFFFF"/>
        <w:rPr>
          <w:b/>
          <w:bCs/>
        </w:rPr>
      </w:pPr>
      <w:r w:rsidRPr="00A347FD">
        <w:t>а</w:t>
      </w:r>
      <w:r w:rsidRPr="00A347FD">
        <w:rPr>
          <w:b/>
          <w:bCs/>
        </w:rPr>
        <w:t>) артритом межпозвоночных суставов</w:t>
      </w:r>
    </w:p>
    <w:p w:rsidR="00105603" w:rsidRPr="00A347FD" w:rsidRDefault="00105603" w:rsidP="00105603">
      <w:pPr>
        <w:shd w:val="clear" w:color="auto" w:fill="FFFFFF"/>
        <w:rPr>
          <w:b/>
          <w:bCs/>
        </w:rPr>
      </w:pPr>
      <w:r w:rsidRPr="00A347FD">
        <w:rPr>
          <w:b/>
          <w:bCs/>
        </w:rPr>
        <w:t>б) подвывихом шейных позвонков</w:t>
      </w:r>
    </w:p>
    <w:p w:rsidR="00105603" w:rsidRPr="00A347FD" w:rsidRDefault="00105603" w:rsidP="00105603">
      <w:pPr>
        <w:shd w:val="clear" w:color="auto" w:fill="FFFFFF"/>
        <w:rPr>
          <w:b/>
          <w:bCs/>
        </w:rPr>
      </w:pPr>
      <w:r w:rsidRPr="00A347FD">
        <w:rPr>
          <w:b/>
          <w:bCs/>
        </w:rPr>
        <w:t>в) слабостью в руках</w:t>
      </w:r>
    </w:p>
    <w:p w:rsidR="00105603" w:rsidRPr="00A347FD" w:rsidRDefault="00105603" w:rsidP="00105603">
      <w:pPr>
        <w:shd w:val="clear" w:color="auto" w:fill="FFFFFF"/>
      </w:pPr>
      <w:r w:rsidRPr="00A347FD">
        <w:t>г) костными анкилозами шейных позвонков</w:t>
      </w:r>
    </w:p>
    <w:p w:rsidR="00105603" w:rsidRPr="00A347FD" w:rsidRDefault="00105603" w:rsidP="00105603"/>
    <w:p w:rsidR="00105603" w:rsidRPr="00A347FD" w:rsidRDefault="00105603" w:rsidP="00105603">
      <w:pPr>
        <w:shd w:val="clear" w:color="auto" w:fill="FFFFFF"/>
      </w:pPr>
      <w:r w:rsidRPr="00A347FD">
        <w:t>Задание № 16. Выберите один правильный вариант ответа. Для диагностики ревматоидного артрита наиболее важным из лабораторных показателей является</w:t>
      </w:r>
    </w:p>
    <w:p w:rsidR="00105603" w:rsidRPr="00A347FD" w:rsidRDefault="00105603" w:rsidP="00105603">
      <w:pPr>
        <w:shd w:val="clear" w:color="auto" w:fill="FFFFFF"/>
      </w:pPr>
      <w:r w:rsidRPr="00A347FD">
        <w:t>а) повышение СОЭ</w:t>
      </w:r>
    </w:p>
    <w:p w:rsidR="00105603" w:rsidRPr="00A347FD" w:rsidRDefault="00105603" w:rsidP="00105603">
      <w:pPr>
        <w:shd w:val="clear" w:color="auto" w:fill="FFFFFF"/>
      </w:pPr>
      <w:r w:rsidRPr="00A347FD">
        <w:t xml:space="preserve">б) повышение уровня </w:t>
      </w:r>
      <w:r w:rsidRPr="00A347FD">
        <w:sym w:font="Symbol" w:char="F061"/>
      </w:r>
      <w:r w:rsidRPr="00A347FD">
        <w:t>2-глобулина</w:t>
      </w:r>
    </w:p>
    <w:p w:rsidR="00105603" w:rsidRPr="00A347FD" w:rsidRDefault="00105603" w:rsidP="00105603">
      <w:pPr>
        <w:shd w:val="clear" w:color="auto" w:fill="FFFFFF"/>
      </w:pPr>
      <w:r w:rsidRPr="00A347FD">
        <w:t>в) наличие в сыворотке крови С-реактивного белка</w:t>
      </w:r>
    </w:p>
    <w:p w:rsidR="00105603" w:rsidRPr="00A347FD" w:rsidRDefault="00105603" w:rsidP="00105603">
      <w:pPr>
        <w:shd w:val="clear" w:color="auto" w:fill="FFFFFF"/>
        <w:rPr>
          <w:b/>
          <w:bCs/>
        </w:rPr>
      </w:pPr>
      <w:r w:rsidRPr="00A347FD">
        <w:rPr>
          <w:b/>
          <w:bCs/>
        </w:rPr>
        <w:t>г) наличие в сыворотке крови ревматоидного фактора и / или АЦЦП</w:t>
      </w:r>
    </w:p>
    <w:p w:rsidR="00105603" w:rsidRPr="00A347FD" w:rsidRDefault="00105603" w:rsidP="00105603"/>
    <w:p w:rsidR="00105603" w:rsidRPr="00A347FD" w:rsidRDefault="00105603" w:rsidP="00105603">
      <w:pPr>
        <w:shd w:val="clear" w:color="auto" w:fill="FFFFFF"/>
      </w:pPr>
      <w:r w:rsidRPr="00A347FD">
        <w:t xml:space="preserve">Задание № 17. Выберите один правильный вариант ответа. Симптом </w:t>
      </w:r>
      <w:r w:rsidR="00E46122">
        <w:t>К</w:t>
      </w:r>
      <w:r w:rsidRPr="00A347FD">
        <w:t>ушелевского свидетельствует о поражении</w:t>
      </w:r>
    </w:p>
    <w:p w:rsidR="00105603" w:rsidRPr="00A347FD" w:rsidRDefault="00105603" w:rsidP="00105603">
      <w:pPr>
        <w:shd w:val="clear" w:color="auto" w:fill="FFFFFF"/>
      </w:pPr>
      <w:r w:rsidRPr="00A347FD">
        <w:t>а) суставов поясничного отдела позвоночника</w:t>
      </w:r>
    </w:p>
    <w:p w:rsidR="00105603" w:rsidRPr="00A347FD" w:rsidRDefault="00105603" w:rsidP="00105603">
      <w:pPr>
        <w:shd w:val="clear" w:color="auto" w:fill="FFFFFF"/>
        <w:rPr>
          <w:b/>
          <w:bCs/>
        </w:rPr>
      </w:pPr>
      <w:r w:rsidRPr="00A347FD">
        <w:rPr>
          <w:b/>
          <w:bCs/>
        </w:rPr>
        <w:t>б) илеосакральных сочленений</w:t>
      </w:r>
    </w:p>
    <w:p w:rsidR="00105603" w:rsidRPr="00A347FD" w:rsidRDefault="00105603" w:rsidP="00105603">
      <w:pPr>
        <w:shd w:val="clear" w:color="auto" w:fill="FFFFFF"/>
      </w:pPr>
      <w:r w:rsidRPr="00A347FD">
        <w:t>в) тазобедренных суставов</w:t>
      </w:r>
    </w:p>
    <w:p w:rsidR="00105603" w:rsidRPr="00A347FD" w:rsidRDefault="00105603" w:rsidP="00105603">
      <w:pPr>
        <w:shd w:val="clear" w:color="auto" w:fill="FFFFFF"/>
      </w:pPr>
      <w:r w:rsidRPr="00A347FD">
        <w:t>г) лобкового симфиза</w:t>
      </w:r>
    </w:p>
    <w:p w:rsidR="00105603" w:rsidRPr="00A347FD" w:rsidRDefault="00105603" w:rsidP="00105603"/>
    <w:p w:rsidR="00105603" w:rsidRPr="00A347FD" w:rsidRDefault="00105603" w:rsidP="00105603">
      <w:pPr>
        <w:shd w:val="clear" w:color="auto" w:fill="FFFFFF"/>
      </w:pPr>
      <w:r w:rsidRPr="00A347FD">
        <w:t>Задание № 18. Выберите один правильный вариант ответа. Патогенез метаболического типа гиперурикемии исключает</w:t>
      </w:r>
      <w:r w:rsidR="00021BBD">
        <w:t>:</w:t>
      </w:r>
    </w:p>
    <w:p w:rsidR="00105603" w:rsidRPr="00A347FD" w:rsidRDefault="00105603" w:rsidP="00105603">
      <w:pPr>
        <w:shd w:val="clear" w:color="auto" w:fill="FFFFFF"/>
        <w:rPr>
          <w:b/>
          <w:bCs/>
        </w:rPr>
      </w:pPr>
      <w:r w:rsidRPr="00A347FD">
        <w:rPr>
          <w:b/>
          <w:bCs/>
        </w:rPr>
        <w:t>а) гиперлипидемию</w:t>
      </w:r>
    </w:p>
    <w:p w:rsidR="00105603" w:rsidRPr="00A347FD" w:rsidRDefault="00105603" w:rsidP="00105603">
      <w:pPr>
        <w:shd w:val="clear" w:color="auto" w:fill="FFFFFF"/>
      </w:pPr>
      <w:r w:rsidRPr="00A347FD">
        <w:t>б) дефицит гипоксантин-гуанин-фосфорибозилтрансферразы</w:t>
      </w:r>
    </w:p>
    <w:p w:rsidR="00105603" w:rsidRPr="00A347FD" w:rsidRDefault="00105603" w:rsidP="00105603">
      <w:pPr>
        <w:shd w:val="clear" w:color="auto" w:fill="FFFFFF"/>
      </w:pPr>
      <w:r w:rsidRPr="00A347FD">
        <w:t>в) повышенный обмен нуклеотидов</w:t>
      </w:r>
    </w:p>
    <w:p w:rsidR="00105603" w:rsidRPr="00A347FD" w:rsidRDefault="00105603" w:rsidP="00105603">
      <w:pPr>
        <w:shd w:val="clear" w:color="auto" w:fill="FFFFFF"/>
      </w:pPr>
      <w:r w:rsidRPr="00A347FD">
        <w:t>г) диету с большим содержанием пуринов</w:t>
      </w:r>
    </w:p>
    <w:p w:rsidR="00105603" w:rsidRPr="00A347FD" w:rsidRDefault="00105603" w:rsidP="00105603"/>
    <w:p w:rsidR="00105603" w:rsidRPr="00A347FD" w:rsidRDefault="00105603" w:rsidP="00105603">
      <w:pPr>
        <w:shd w:val="clear" w:color="auto" w:fill="FFFFFF"/>
        <w:jc w:val="both"/>
      </w:pPr>
      <w:r w:rsidRPr="00A347FD">
        <w:t>Задание № 19. Выберите один правильный вариант ответа</w:t>
      </w:r>
      <w:r w:rsidRPr="00021BBD">
        <w:t>. Патогенез почечного тип</w:t>
      </w:r>
      <w:r w:rsidR="00E46122" w:rsidRPr="00021BBD">
        <w:t>а</w:t>
      </w:r>
      <w:r w:rsidRPr="00021BBD">
        <w:t xml:space="preserve"> гиперурикемии исключает</w:t>
      </w:r>
      <w:r w:rsidR="00021BBD" w:rsidRPr="00021BBD">
        <w:t>:</w:t>
      </w:r>
    </w:p>
    <w:p w:rsidR="00105603" w:rsidRPr="00A347FD" w:rsidRDefault="00105603" w:rsidP="00105603">
      <w:pPr>
        <w:shd w:val="clear" w:color="auto" w:fill="FFFFFF"/>
      </w:pPr>
      <w:r w:rsidRPr="00A347FD">
        <w:t>а) почечную недостаточность</w:t>
      </w:r>
    </w:p>
    <w:p w:rsidR="00105603" w:rsidRPr="00A347FD" w:rsidRDefault="00105603" w:rsidP="00105603">
      <w:pPr>
        <w:shd w:val="clear" w:color="auto" w:fill="FFFFFF"/>
        <w:rPr>
          <w:b/>
          <w:bCs/>
        </w:rPr>
      </w:pPr>
      <w:r w:rsidRPr="00A347FD">
        <w:rPr>
          <w:b/>
          <w:bCs/>
        </w:rPr>
        <w:t>б) ожирение</w:t>
      </w:r>
    </w:p>
    <w:p w:rsidR="00105603" w:rsidRPr="00A347FD" w:rsidRDefault="00105603" w:rsidP="00105603">
      <w:pPr>
        <w:shd w:val="clear" w:color="auto" w:fill="FFFFFF"/>
      </w:pPr>
      <w:r w:rsidRPr="00A347FD">
        <w:t>в) избыточное содержания в крови мочевой кислоты, кетоновых</w:t>
      </w:r>
      <w:r w:rsidR="00021BBD">
        <w:t xml:space="preserve"> </w:t>
      </w:r>
      <w:r w:rsidRPr="00A347FD">
        <w:t>соединений</w:t>
      </w:r>
    </w:p>
    <w:p w:rsidR="00105603" w:rsidRPr="00A347FD" w:rsidRDefault="00105603" w:rsidP="00105603">
      <w:pPr>
        <w:shd w:val="clear" w:color="auto" w:fill="FFFFFF"/>
      </w:pPr>
      <w:r w:rsidRPr="00A347FD">
        <w:t>г) прием тиазидов</w:t>
      </w:r>
    </w:p>
    <w:p w:rsidR="00105603" w:rsidRPr="00A347FD" w:rsidRDefault="00105603" w:rsidP="00105603"/>
    <w:p w:rsidR="00105603" w:rsidRPr="00A347FD" w:rsidRDefault="00105603" w:rsidP="00105603">
      <w:pPr>
        <w:pStyle w:val="pTextStyle"/>
        <w:rPr>
          <w:lang w:val="ru-RU"/>
        </w:rPr>
      </w:pPr>
      <w:r w:rsidRPr="00A347FD">
        <w:rPr>
          <w:lang w:val="ru-RU"/>
        </w:rPr>
        <w:lastRenderedPageBreak/>
        <w:t xml:space="preserve">Задание № 20. Установите соответствие между </w:t>
      </w:r>
      <w:r w:rsidR="00E46122">
        <w:rPr>
          <w:lang w:val="ru-RU"/>
        </w:rPr>
        <w:t>о</w:t>
      </w:r>
      <w:r w:rsidRPr="00A347FD">
        <w:rPr>
          <w:lang w:val="ru-RU"/>
        </w:rPr>
        <w:t>собенностями суставного синдрома при ревматическом заболевании и возможной патологией</w:t>
      </w:r>
    </w:p>
    <w:tbl>
      <w:tblPr>
        <w:tblStyle w:val="a8"/>
        <w:tblW w:w="9498" w:type="dxa"/>
        <w:tblInd w:w="-5" w:type="dxa"/>
        <w:tblLook w:val="04A0"/>
      </w:tblPr>
      <w:tblGrid>
        <w:gridCol w:w="6237"/>
        <w:gridCol w:w="3261"/>
      </w:tblGrid>
      <w:tr w:rsidR="00105603" w:rsidRPr="00A347FD" w:rsidTr="001E3428">
        <w:tc>
          <w:tcPr>
            <w:tcW w:w="6237" w:type="dxa"/>
          </w:tcPr>
          <w:p w:rsidR="00105603" w:rsidRPr="00A347FD" w:rsidRDefault="00105603" w:rsidP="001E3428">
            <w:pPr>
              <w:pStyle w:val="pTextStyle"/>
              <w:rPr>
                <w:lang w:val="ru-RU"/>
              </w:rPr>
            </w:pPr>
            <w:r w:rsidRPr="00A347FD">
              <w:rPr>
                <w:lang w:val="ru-RU"/>
              </w:rPr>
              <w:t>Особенности суставного синдрома (поражение кожи)</w:t>
            </w:r>
          </w:p>
        </w:tc>
        <w:tc>
          <w:tcPr>
            <w:tcW w:w="3261" w:type="dxa"/>
          </w:tcPr>
          <w:p w:rsidR="00105603" w:rsidRPr="00A347FD" w:rsidRDefault="00105603" w:rsidP="001E3428">
            <w:pPr>
              <w:pStyle w:val="pTextStyle"/>
              <w:rPr>
                <w:lang w:val="ru-RU"/>
              </w:rPr>
            </w:pPr>
            <w:r w:rsidRPr="00A347FD">
              <w:rPr>
                <w:lang w:val="ru-RU"/>
              </w:rPr>
              <w:t>возможная патология</w:t>
            </w:r>
          </w:p>
        </w:tc>
      </w:tr>
      <w:tr w:rsidR="00105603" w:rsidRPr="00A347FD" w:rsidTr="001E3428">
        <w:tc>
          <w:tcPr>
            <w:tcW w:w="6237" w:type="dxa"/>
          </w:tcPr>
          <w:p w:rsidR="00105603" w:rsidRPr="00A347FD" w:rsidRDefault="00105603" w:rsidP="001E3428">
            <w:pPr>
              <w:shd w:val="clear" w:color="auto" w:fill="FFFFFF"/>
            </w:pPr>
            <w:r w:rsidRPr="00A347FD">
              <w:t>1. Псориатические бляшки на коже и</w:t>
            </w:r>
          </w:p>
          <w:p w:rsidR="00105603" w:rsidRPr="00A347FD" w:rsidRDefault="00105603" w:rsidP="001E3428">
            <w:pPr>
              <w:shd w:val="clear" w:color="auto" w:fill="FFFFFF"/>
            </w:pPr>
            <w:r w:rsidRPr="00A347FD">
              <w:t>волосистой части головы</w:t>
            </w:r>
          </w:p>
        </w:tc>
        <w:tc>
          <w:tcPr>
            <w:tcW w:w="3261" w:type="dxa"/>
          </w:tcPr>
          <w:p w:rsidR="00105603" w:rsidRPr="00A347FD" w:rsidRDefault="00105603" w:rsidP="001E3428">
            <w:pPr>
              <w:pStyle w:val="pTextStyle"/>
              <w:rPr>
                <w:lang w:val="ru-RU"/>
              </w:rPr>
            </w:pPr>
            <w:r w:rsidRPr="00A347FD">
              <w:rPr>
                <w:shd w:val="clear" w:color="auto" w:fill="FFFFFF"/>
                <w:lang w:val="ru-RU"/>
              </w:rPr>
              <w:t xml:space="preserve">Б. </w:t>
            </w:r>
            <w:r w:rsidRPr="00A347FD">
              <w:rPr>
                <w:shd w:val="clear" w:color="auto" w:fill="FFFFFF"/>
              </w:rPr>
              <w:t>Псориатический артрит</w:t>
            </w:r>
          </w:p>
        </w:tc>
      </w:tr>
      <w:tr w:rsidR="00105603" w:rsidRPr="00A347FD" w:rsidTr="001E3428">
        <w:tc>
          <w:tcPr>
            <w:tcW w:w="6237" w:type="dxa"/>
          </w:tcPr>
          <w:p w:rsidR="00105603" w:rsidRPr="00A347FD" w:rsidRDefault="00105603" w:rsidP="001E3428">
            <w:pPr>
              <w:shd w:val="clear" w:color="auto" w:fill="FFFFFF"/>
            </w:pPr>
            <w:r w:rsidRPr="00A347FD">
              <w:t>2. Подкожные узелки на локтях, голенях, в области затылка, ахиллова сухожилия</w:t>
            </w:r>
          </w:p>
        </w:tc>
        <w:tc>
          <w:tcPr>
            <w:tcW w:w="3261" w:type="dxa"/>
          </w:tcPr>
          <w:p w:rsidR="00105603" w:rsidRPr="00A347FD" w:rsidRDefault="00105603" w:rsidP="001E3428">
            <w:pPr>
              <w:pStyle w:val="pTextStyle"/>
              <w:rPr>
                <w:lang w:val="ru-RU"/>
              </w:rPr>
            </w:pPr>
            <w:r w:rsidRPr="00A347FD">
              <w:rPr>
                <w:lang w:val="ru-RU"/>
              </w:rPr>
              <w:t>А. Ревматический артрит</w:t>
            </w:r>
          </w:p>
        </w:tc>
      </w:tr>
      <w:tr w:rsidR="00105603" w:rsidRPr="00A347FD" w:rsidTr="001E3428">
        <w:tc>
          <w:tcPr>
            <w:tcW w:w="6237" w:type="dxa"/>
          </w:tcPr>
          <w:p w:rsidR="00105603" w:rsidRPr="00A347FD" w:rsidRDefault="00105603" w:rsidP="001E3428">
            <w:pPr>
              <w:shd w:val="clear" w:color="auto" w:fill="FFFFFF"/>
            </w:pPr>
            <w:r w:rsidRPr="00A347FD">
              <w:t>3. Бледно-розовая сыпь на коже туловища, более яркая на высоте лихорадки</w:t>
            </w:r>
          </w:p>
          <w:p w:rsidR="00105603" w:rsidRPr="00A347FD" w:rsidRDefault="00105603" w:rsidP="001E3428">
            <w:pPr>
              <w:pStyle w:val="pTextStyle"/>
              <w:rPr>
                <w:lang w:val="ru-RU"/>
              </w:rPr>
            </w:pPr>
          </w:p>
        </w:tc>
        <w:tc>
          <w:tcPr>
            <w:tcW w:w="3261" w:type="dxa"/>
          </w:tcPr>
          <w:p w:rsidR="00105603" w:rsidRPr="00A347FD" w:rsidRDefault="00105603" w:rsidP="001E3428">
            <w:pPr>
              <w:pStyle w:val="pTextStyle"/>
              <w:rPr>
                <w:lang w:val="ru-RU"/>
              </w:rPr>
            </w:pPr>
            <w:r w:rsidRPr="00A347FD">
              <w:rPr>
                <w:shd w:val="clear" w:color="auto" w:fill="FFFFFF"/>
                <w:lang w:val="ru-RU"/>
              </w:rPr>
              <w:t xml:space="preserve">Г. </w:t>
            </w:r>
            <w:r w:rsidRPr="00A347FD">
              <w:rPr>
                <w:shd w:val="clear" w:color="auto" w:fill="FFFFFF"/>
              </w:rPr>
              <w:t>Болезнь Стилла взрослых</w:t>
            </w:r>
          </w:p>
        </w:tc>
      </w:tr>
      <w:tr w:rsidR="00105603" w:rsidRPr="00A347FD" w:rsidTr="001E3428">
        <w:tc>
          <w:tcPr>
            <w:tcW w:w="6237" w:type="dxa"/>
          </w:tcPr>
          <w:p w:rsidR="00105603" w:rsidRPr="00A347FD" w:rsidRDefault="00105603" w:rsidP="001E3428">
            <w:pPr>
              <w:pStyle w:val="pTextStyle"/>
              <w:rPr>
                <w:lang w:val="ru-RU"/>
              </w:rPr>
            </w:pPr>
            <w:r w:rsidRPr="00A347FD">
              <w:rPr>
                <w:shd w:val="clear" w:color="auto" w:fill="FFFFFF"/>
                <w:lang w:val="ru-RU"/>
              </w:rPr>
              <w:t>4. Эритема на лице в виде бабочки</w:t>
            </w:r>
          </w:p>
        </w:tc>
        <w:tc>
          <w:tcPr>
            <w:tcW w:w="3261" w:type="dxa"/>
          </w:tcPr>
          <w:p w:rsidR="00105603" w:rsidRPr="00A347FD" w:rsidRDefault="00105603" w:rsidP="001E3428">
            <w:pPr>
              <w:pStyle w:val="pTextStyle"/>
              <w:rPr>
                <w:lang w:val="ru-RU"/>
              </w:rPr>
            </w:pPr>
          </w:p>
        </w:tc>
      </w:tr>
      <w:tr w:rsidR="00105603" w:rsidRPr="00A347FD" w:rsidTr="001E3428">
        <w:tc>
          <w:tcPr>
            <w:tcW w:w="6237" w:type="dxa"/>
          </w:tcPr>
          <w:p w:rsidR="00105603" w:rsidRPr="00A347FD" w:rsidRDefault="00105603" w:rsidP="001E3428">
            <w:pPr>
              <w:shd w:val="clear" w:color="auto" w:fill="FFFFFF"/>
            </w:pPr>
            <w:r w:rsidRPr="00A347FD">
              <w:t>5. Уплотнение кожи, участки гипергпигментации</w:t>
            </w:r>
          </w:p>
        </w:tc>
        <w:tc>
          <w:tcPr>
            <w:tcW w:w="3261" w:type="dxa"/>
          </w:tcPr>
          <w:p w:rsidR="00105603" w:rsidRPr="00A347FD" w:rsidRDefault="00105603" w:rsidP="001E3428">
            <w:pPr>
              <w:pStyle w:val="pTextStyle"/>
              <w:rPr>
                <w:lang w:val="ru-RU"/>
              </w:rPr>
            </w:pPr>
            <w:r w:rsidRPr="00A347FD">
              <w:rPr>
                <w:shd w:val="clear" w:color="auto" w:fill="FFFFFF"/>
                <w:lang w:val="ru-RU"/>
              </w:rPr>
              <w:t xml:space="preserve">В. </w:t>
            </w:r>
            <w:r w:rsidRPr="00A347FD">
              <w:rPr>
                <w:shd w:val="clear" w:color="auto" w:fill="FFFFFF"/>
              </w:rPr>
              <w:t>Системная склеродермия</w:t>
            </w:r>
          </w:p>
        </w:tc>
      </w:tr>
    </w:tbl>
    <w:p w:rsidR="00105603" w:rsidRPr="00A347FD" w:rsidRDefault="00105603" w:rsidP="00105603">
      <w:pPr>
        <w:adjustRightInd w:val="0"/>
        <w:snapToGrid w:val="0"/>
        <w:jc w:val="both"/>
        <w:rPr>
          <w:rStyle w:val="afc"/>
          <w:b w:val="0"/>
          <w:bCs w:val="0"/>
        </w:rPr>
      </w:pPr>
      <w:r w:rsidRPr="00A347FD">
        <w:rPr>
          <w:rStyle w:val="afc"/>
          <w:b w:val="0"/>
          <w:bCs w:val="0"/>
        </w:rPr>
        <w:t>1-Б; 2-А; 3-Г; 5-В</w:t>
      </w:r>
    </w:p>
    <w:p w:rsidR="00105603" w:rsidRPr="00A347FD" w:rsidRDefault="00105603" w:rsidP="00105603">
      <w:pPr>
        <w:adjustRightInd w:val="0"/>
        <w:snapToGrid w:val="0"/>
        <w:jc w:val="both"/>
        <w:rPr>
          <w:rStyle w:val="afc"/>
          <w:b w:val="0"/>
          <w:bCs w:val="0"/>
        </w:rPr>
      </w:pPr>
    </w:p>
    <w:p w:rsidR="00105603" w:rsidRPr="00A347FD" w:rsidRDefault="00105603" w:rsidP="00105603">
      <w:pPr>
        <w:shd w:val="clear" w:color="auto" w:fill="FFFFFF"/>
      </w:pPr>
      <w:r w:rsidRPr="00A347FD">
        <w:t>Задание № 21. Выберите один правильный вариант ответа.  Активность воспалительного процесса при ревматических заболеваний оценивают</w:t>
      </w:r>
    </w:p>
    <w:p w:rsidR="00105603" w:rsidRPr="00A347FD" w:rsidRDefault="00105603" w:rsidP="00105603">
      <w:pPr>
        <w:shd w:val="clear" w:color="auto" w:fill="FFFFFF"/>
      </w:pPr>
      <w:r w:rsidRPr="00A347FD">
        <w:t>а) по клиническим проявлениям</w:t>
      </w:r>
    </w:p>
    <w:p w:rsidR="00105603" w:rsidRPr="00A347FD" w:rsidRDefault="00105603" w:rsidP="00105603">
      <w:pPr>
        <w:shd w:val="clear" w:color="auto" w:fill="FFFFFF"/>
      </w:pPr>
      <w:r w:rsidRPr="00A347FD">
        <w:t>б) только по лабораторным показателям</w:t>
      </w:r>
    </w:p>
    <w:p w:rsidR="00105603" w:rsidRPr="00A347FD" w:rsidRDefault="00105603" w:rsidP="00105603">
      <w:pPr>
        <w:shd w:val="clear" w:color="auto" w:fill="FFFFFF"/>
        <w:rPr>
          <w:b/>
          <w:bCs/>
        </w:rPr>
      </w:pPr>
      <w:r w:rsidRPr="00A347FD">
        <w:rPr>
          <w:b/>
          <w:bCs/>
        </w:rPr>
        <w:t>в) учитывая клиническую картину и результаты лабораторных исследований</w:t>
      </w:r>
    </w:p>
    <w:p w:rsidR="00105603" w:rsidRPr="00A347FD" w:rsidRDefault="00105603" w:rsidP="00105603">
      <w:r w:rsidRPr="00A347FD">
        <w:t>г) по лабораторным показателям и клиническим проявлениям</w:t>
      </w:r>
    </w:p>
    <w:p w:rsidR="00105603" w:rsidRPr="00A347FD" w:rsidRDefault="00105603" w:rsidP="00105603"/>
    <w:p w:rsidR="00105603" w:rsidRPr="00A347FD" w:rsidRDefault="00105603" w:rsidP="00105603">
      <w:pPr>
        <w:shd w:val="clear" w:color="auto" w:fill="FFFFFF"/>
      </w:pPr>
      <w:r w:rsidRPr="00A347FD">
        <w:t xml:space="preserve">Задание № 22. Выберите один правильный вариант ответа. У </w:t>
      </w:r>
      <w:r w:rsidR="00E46122">
        <w:t>пациентов</w:t>
      </w:r>
      <w:r w:rsidRPr="00A347FD">
        <w:t xml:space="preserve"> с гиперурикемией раньше и чаще всего развивается:</w:t>
      </w:r>
    </w:p>
    <w:p w:rsidR="00105603" w:rsidRPr="00A347FD" w:rsidRDefault="00105603" w:rsidP="00105603">
      <w:pPr>
        <w:shd w:val="clear" w:color="auto" w:fill="FFFFFF"/>
        <w:rPr>
          <w:b/>
          <w:bCs/>
        </w:rPr>
      </w:pPr>
      <w:r w:rsidRPr="00A347FD">
        <w:rPr>
          <w:b/>
          <w:bCs/>
        </w:rPr>
        <w:t>а) мочекаменная болезнь</w:t>
      </w:r>
    </w:p>
    <w:p w:rsidR="00105603" w:rsidRPr="00A347FD" w:rsidRDefault="00105603" w:rsidP="00105603">
      <w:pPr>
        <w:shd w:val="clear" w:color="auto" w:fill="FFFFFF"/>
      </w:pPr>
      <w:r w:rsidRPr="00A347FD">
        <w:t>б) бинтерстициальный нефрит</w:t>
      </w:r>
    </w:p>
    <w:p w:rsidR="00105603" w:rsidRPr="00A347FD" w:rsidRDefault="00105603" w:rsidP="00105603">
      <w:pPr>
        <w:shd w:val="clear" w:color="auto" w:fill="FFFFFF"/>
      </w:pPr>
      <w:r w:rsidRPr="00A347FD">
        <w:t>в) нефросклероз</w:t>
      </w:r>
    </w:p>
    <w:p w:rsidR="00105603" w:rsidRPr="00A347FD" w:rsidRDefault="00105603" w:rsidP="00105603">
      <w:pPr>
        <w:shd w:val="clear" w:color="auto" w:fill="FFFFFF"/>
      </w:pPr>
      <w:r w:rsidRPr="00A347FD">
        <w:t>г) пиелонефрит</w:t>
      </w:r>
    </w:p>
    <w:p w:rsidR="00105603" w:rsidRPr="00A347FD" w:rsidRDefault="00105603" w:rsidP="00105603"/>
    <w:p w:rsidR="00105603" w:rsidRPr="00A347FD" w:rsidRDefault="00105603" w:rsidP="00105603">
      <w:pPr>
        <w:shd w:val="clear" w:color="auto" w:fill="FFFFFF"/>
      </w:pPr>
      <w:r w:rsidRPr="00A347FD">
        <w:t>Задание № 23. Выберите один правильный вариант ответа. Укажите, какое заболевание наиболее часто приводит к развитию вторичной подагры:</w:t>
      </w:r>
    </w:p>
    <w:p w:rsidR="00105603" w:rsidRPr="00A347FD" w:rsidRDefault="00105603" w:rsidP="00105603">
      <w:pPr>
        <w:shd w:val="clear" w:color="auto" w:fill="FFFFFF"/>
      </w:pPr>
      <w:r w:rsidRPr="00A347FD">
        <w:t>а) пернициозная анемия</w:t>
      </w:r>
    </w:p>
    <w:p w:rsidR="00105603" w:rsidRPr="00A347FD" w:rsidRDefault="00105603" w:rsidP="00105603">
      <w:pPr>
        <w:shd w:val="clear" w:color="auto" w:fill="FFFFFF"/>
      </w:pPr>
      <w:r w:rsidRPr="00A347FD">
        <w:t>б) хронический миелолейкоз</w:t>
      </w:r>
    </w:p>
    <w:p w:rsidR="00105603" w:rsidRPr="00A347FD" w:rsidRDefault="00105603" w:rsidP="00105603">
      <w:pPr>
        <w:shd w:val="clear" w:color="auto" w:fill="FFFFFF"/>
        <w:rPr>
          <w:b/>
          <w:bCs/>
        </w:rPr>
      </w:pPr>
      <w:r w:rsidRPr="00A347FD">
        <w:rPr>
          <w:b/>
          <w:bCs/>
        </w:rPr>
        <w:t>в) хроническая болезнь почек</w:t>
      </w:r>
    </w:p>
    <w:p w:rsidR="00105603" w:rsidRPr="00A347FD" w:rsidRDefault="00105603" w:rsidP="00105603">
      <w:pPr>
        <w:shd w:val="clear" w:color="auto" w:fill="FFFFFF"/>
      </w:pPr>
      <w:r w:rsidRPr="00A347FD">
        <w:t>г) эритремия</w:t>
      </w:r>
    </w:p>
    <w:p w:rsidR="00105603" w:rsidRPr="00A347FD" w:rsidRDefault="00105603" w:rsidP="00105603"/>
    <w:p w:rsidR="00105603" w:rsidRPr="00A347FD" w:rsidRDefault="00105603" w:rsidP="00105603">
      <w:pPr>
        <w:shd w:val="clear" w:color="auto" w:fill="FFFFFF"/>
        <w:jc w:val="both"/>
      </w:pPr>
      <w:r w:rsidRPr="00A347FD">
        <w:t>Задание № 24. Выберите один правильный вариант ответа. Малые дозы ацетилсалициловой кислоты (2 г/сут) могут спровоцировать обострение</w:t>
      </w:r>
    </w:p>
    <w:p w:rsidR="00105603" w:rsidRPr="00A347FD" w:rsidRDefault="00105603" w:rsidP="00105603">
      <w:pPr>
        <w:shd w:val="clear" w:color="auto" w:fill="FFFFFF"/>
      </w:pPr>
      <w:r w:rsidRPr="00A347FD">
        <w:t>а) ревматизма</w:t>
      </w:r>
    </w:p>
    <w:p w:rsidR="00105603" w:rsidRPr="00A347FD" w:rsidRDefault="00105603" w:rsidP="00105603">
      <w:pPr>
        <w:shd w:val="clear" w:color="auto" w:fill="FFFFFF"/>
      </w:pPr>
      <w:r w:rsidRPr="00A347FD">
        <w:t>б) ревматоидного артрита</w:t>
      </w:r>
    </w:p>
    <w:p w:rsidR="00105603" w:rsidRPr="00A347FD" w:rsidRDefault="00105603" w:rsidP="00105603">
      <w:pPr>
        <w:shd w:val="clear" w:color="auto" w:fill="FFFFFF"/>
      </w:pPr>
      <w:r w:rsidRPr="00A347FD">
        <w:t>в) остеоартрита</w:t>
      </w:r>
    </w:p>
    <w:p w:rsidR="00105603" w:rsidRPr="00A347FD" w:rsidRDefault="00105603" w:rsidP="00105603">
      <w:pPr>
        <w:shd w:val="clear" w:color="auto" w:fill="FFFFFF"/>
      </w:pPr>
      <w:r w:rsidRPr="00A347FD">
        <w:t>г</w:t>
      </w:r>
      <w:r w:rsidRPr="00A347FD">
        <w:rPr>
          <w:b/>
          <w:bCs/>
        </w:rPr>
        <w:t>) подагры</w:t>
      </w:r>
    </w:p>
    <w:p w:rsidR="00105603" w:rsidRPr="00A347FD" w:rsidRDefault="00105603" w:rsidP="00105603">
      <w:pPr>
        <w:jc w:val="both"/>
      </w:pPr>
    </w:p>
    <w:p w:rsidR="00105603" w:rsidRPr="00A347FD" w:rsidRDefault="00105603" w:rsidP="00105603">
      <w:pPr>
        <w:shd w:val="clear" w:color="auto" w:fill="FFFFFF"/>
      </w:pPr>
      <w:r w:rsidRPr="00A347FD">
        <w:t>Задание № 25. Выберите один правильный вариант ответа. Наиболее эффективным препаратом в группе производных пропионовой кислоты является</w:t>
      </w:r>
    </w:p>
    <w:p w:rsidR="00105603" w:rsidRPr="00A347FD" w:rsidRDefault="00105603" w:rsidP="00105603">
      <w:pPr>
        <w:shd w:val="clear" w:color="auto" w:fill="FFFFFF"/>
      </w:pPr>
      <w:r w:rsidRPr="00A347FD">
        <w:t>а) ибупрофен (бруфен)</w:t>
      </w:r>
    </w:p>
    <w:p w:rsidR="00105603" w:rsidRPr="00A347FD" w:rsidRDefault="00105603" w:rsidP="00105603">
      <w:pPr>
        <w:shd w:val="clear" w:color="auto" w:fill="FFFFFF"/>
      </w:pPr>
      <w:r w:rsidRPr="00A347FD">
        <w:t>б) напроксен</w:t>
      </w:r>
    </w:p>
    <w:p w:rsidR="00105603" w:rsidRPr="00A347FD" w:rsidRDefault="00105603" w:rsidP="00105603">
      <w:pPr>
        <w:shd w:val="clear" w:color="auto" w:fill="FFFFFF"/>
      </w:pPr>
      <w:r w:rsidRPr="00A347FD">
        <w:t>в) флугалин</w:t>
      </w:r>
    </w:p>
    <w:p w:rsidR="00105603" w:rsidRPr="00A347FD" w:rsidRDefault="00105603" w:rsidP="00105603">
      <w:pPr>
        <w:shd w:val="clear" w:color="auto" w:fill="FFFFFF"/>
        <w:rPr>
          <w:b/>
          <w:bCs/>
        </w:rPr>
      </w:pPr>
      <w:r w:rsidRPr="00A347FD">
        <w:t>г</w:t>
      </w:r>
      <w:r w:rsidRPr="00A347FD">
        <w:rPr>
          <w:b/>
          <w:bCs/>
        </w:rPr>
        <w:t>) кетопрофен</w:t>
      </w:r>
    </w:p>
    <w:p w:rsidR="00105603" w:rsidRPr="00A347FD" w:rsidRDefault="00105603" w:rsidP="00105603">
      <w:pPr>
        <w:jc w:val="both"/>
      </w:pPr>
    </w:p>
    <w:p w:rsidR="00105603" w:rsidRPr="00A347FD" w:rsidRDefault="00105603" w:rsidP="00105603">
      <w:pPr>
        <w:shd w:val="clear" w:color="auto" w:fill="FFFFFF"/>
        <w:jc w:val="both"/>
      </w:pPr>
      <w:r w:rsidRPr="00A347FD">
        <w:t>Задание № 26. Выберите один правильный вариант ответа. При ревматических заболеваниях в случае необходимости длительного приема поддерживающей дозы глюкокортикостероидов целесообразно использовать</w:t>
      </w:r>
    </w:p>
    <w:p w:rsidR="00105603" w:rsidRPr="00A347FD" w:rsidRDefault="00105603" w:rsidP="00105603">
      <w:pPr>
        <w:shd w:val="clear" w:color="auto" w:fill="FFFFFF"/>
      </w:pPr>
      <w:r w:rsidRPr="00A347FD">
        <w:lastRenderedPageBreak/>
        <w:t>а) дексаметазон</w:t>
      </w:r>
    </w:p>
    <w:p w:rsidR="00105603" w:rsidRPr="00A347FD" w:rsidRDefault="00105603" w:rsidP="00105603">
      <w:pPr>
        <w:shd w:val="clear" w:color="auto" w:fill="FFFFFF"/>
      </w:pPr>
      <w:r w:rsidRPr="00A347FD">
        <w:t>б) триамцинолон</w:t>
      </w:r>
    </w:p>
    <w:p w:rsidR="00105603" w:rsidRPr="00A347FD" w:rsidRDefault="00105603" w:rsidP="00105603">
      <w:pPr>
        <w:shd w:val="clear" w:color="auto" w:fill="FFFFFF"/>
        <w:rPr>
          <w:b/>
          <w:bCs/>
        </w:rPr>
      </w:pPr>
      <w:r w:rsidRPr="00A347FD">
        <w:rPr>
          <w:b/>
          <w:bCs/>
        </w:rPr>
        <w:t>в) преднизолон</w:t>
      </w:r>
    </w:p>
    <w:p w:rsidR="00105603" w:rsidRPr="00A347FD" w:rsidRDefault="00105603" w:rsidP="00105603">
      <w:pPr>
        <w:shd w:val="clear" w:color="auto" w:fill="FFFFFF"/>
      </w:pPr>
      <w:r w:rsidRPr="00A347FD">
        <w:t>г) бетаметазон</w:t>
      </w:r>
    </w:p>
    <w:p w:rsidR="00105603" w:rsidRPr="00A347FD" w:rsidRDefault="00105603" w:rsidP="00105603">
      <w:pPr>
        <w:jc w:val="both"/>
      </w:pPr>
    </w:p>
    <w:p w:rsidR="00105603" w:rsidRPr="00A347FD" w:rsidRDefault="00105603" w:rsidP="002453E4">
      <w:pPr>
        <w:shd w:val="clear" w:color="auto" w:fill="FFFFFF"/>
        <w:jc w:val="both"/>
      </w:pPr>
      <w:r w:rsidRPr="00A347FD">
        <w:t xml:space="preserve">Задание № 27. Выберите один правильный вариант ответа. </w:t>
      </w:r>
      <w:r w:rsidR="002453E4" w:rsidRPr="00A347FD">
        <w:t>Оптимальной суточной дозой преднизолона при остром</w:t>
      </w:r>
      <w:r w:rsidR="002453E4">
        <w:t xml:space="preserve"> </w:t>
      </w:r>
      <w:r w:rsidR="002453E4" w:rsidRPr="00A347FD">
        <w:t>течении системной красной волчанк</w:t>
      </w:r>
      <w:r w:rsidR="00E46122">
        <w:t>и</w:t>
      </w:r>
      <w:r w:rsidR="002453E4" w:rsidRPr="00A347FD">
        <w:t xml:space="preserve"> является</w:t>
      </w:r>
    </w:p>
    <w:p w:rsidR="00105603" w:rsidRPr="00A347FD" w:rsidRDefault="00105603" w:rsidP="00105603">
      <w:pPr>
        <w:shd w:val="clear" w:color="auto" w:fill="FFFFFF"/>
      </w:pPr>
      <w:r w:rsidRPr="00A347FD">
        <w:t>а) 0-40 мг</w:t>
      </w:r>
    </w:p>
    <w:p w:rsidR="00105603" w:rsidRPr="00A347FD" w:rsidRDefault="00105603" w:rsidP="00105603">
      <w:pPr>
        <w:shd w:val="clear" w:color="auto" w:fill="FFFFFF"/>
        <w:rPr>
          <w:b/>
          <w:bCs/>
        </w:rPr>
      </w:pPr>
      <w:r w:rsidRPr="00A347FD">
        <w:rPr>
          <w:b/>
          <w:bCs/>
        </w:rPr>
        <w:t>б) 40-80 мг</w:t>
      </w:r>
    </w:p>
    <w:p w:rsidR="00105603" w:rsidRPr="00A347FD" w:rsidRDefault="00105603" w:rsidP="00105603">
      <w:pPr>
        <w:shd w:val="clear" w:color="auto" w:fill="FFFFFF"/>
      </w:pPr>
      <w:r w:rsidRPr="00A347FD">
        <w:t>в) 80-120 мг</w:t>
      </w:r>
    </w:p>
    <w:p w:rsidR="00105603" w:rsidRPr="00A347FD" w:rsidRDefault="00105603" w:rsidP="00105603">
      <w:pPr>
        <w:shd w:val="clear" w:color="auto" w:fill="FFFFFF"/>
      </w:pPr>
      <w:r w:rsidRPr="00A347FD">
        <w:t>г) 120-140 мг</w:t>
      </w:r>
    </w:p>
    <w:p w:rsidR="00105603" w:rsidRPr="00A347FD" w:rsidRDefault="00105603" w:rsidP="00105603">
      <w:pPr>
        <w:jc w:val="both"/>
      </w:pPr>
    </w:p>
    <w:p w:rsidR="00105603" w:rsidRPr="00A347FD" w:rsidRDefault="00105603" w:rsidP="00105603">
      <w:pPr>
        <w:shd w:val="clear" w:color="auto" w:fill="FFFFFF"/>
      </w:pPr>
      <w:r w:rsidRPr="00A347FD">
        <w:t>Задание № 28. Выберите один правильный вариант ответа. Противопоказанием к применению глюкокортикостероидов при ревматоидном артрите является</w:t>
      </w:r>
    </w:p>
    <w:p w:rsidR="00105603" w:rsidRPr="00A347FD" w:rsidRDefault="00105603" w:rsidP="00105603">
      <w:pPr>
        <w:shd w:val="clear" w:color="auto" w:fill="FFFFFF"/>
      </w:pPr>
      <w:r w:rsidRPr="00A347FD">
        <w:t>а) III степень активности процесса</w:t>
      </w:r>
    </w:p>
    <w:p w:rsidR="00105603" w:rsidRPr="00A347FD" w:rsidRDefault="00105603" w:rsidP="00105603">
      <w:pPr>
        <w:shd w:val="clear" w:color="auto" w:fill="FFFFFF"/>
      </w:pPr>
      <w:r w:rsidRPr="00A347FD">
        <w:t>б) неэффективность базисной терапии заболевания</w:t>
      </w:r>
    </w:p>
    <w:p w:rsidR="00105603" w:rsidRPr="00A347FD" w:rsidRDefault="00105603" w:rsidP="00105603">
      <w:pPr>
        <w:shd w:val="clear" w:color="auto" w:fill="FFFFFF"/>
      </w:pPr>
      <w:r w:rsidRPr="00A347FD">
        <w:t>в) системные проявления заболевания</w:t>
      </w:r>
    </w:p>
    <w:p w:rsidR="00105603" w:rsidRPr="00A347FD" w:rsidRDefault="00105603" w:rsidP="00105603">
      <w:pPr>
        <w:shd w:val="clear" w:color="auto" w:fill="FFFFFF"/>
        <w:rPr>
          <w:b/>
          <w:bCs/>
        </w:rPr>
      </w:pPr>
      <w:r w:rsidRPr="00A347FD">
        <w:t>г</w:t>
      </w:r>
      <w:r w:rsidRPr="00A347FD">
        <w:rPr>
          <w:b/>
          <w:bCs/>
        </w:rPr>
        <w:t>) амилоидоз почек</w:t>
      </w:r>
    </w:p>
    <w:p w:rsidR="00105603" w:rsidRPr="00A347FD" w:rsidRDefault="00105603" w:rsidP="00105603">
      <w:pPr>
        <w:jc w:val="both"/>
      </w:pPr>
    </w:p>
    <w:p w:rsidR="00105603" w:rsidRPr="00A347FD" w:rsidRDefault="00105603" w:rsidP="00105603">
      <w:pPr>
        <w:shd w:val="clear" w:color="auto" w:fill="FFFFFF"/>
      </w:pPr>
      <w:r w:rsidRPr="00A347FD">
        <w:t>Задание № 29. Выберите один правильный вариант ответа. Адекватной суточной дозой преднизолона при остром течении дерматомиозита является</w:t>
      </w:r>
    </w:p>
    <w:p w:rsidR="00105603" w:rsidRPr="00A347FD" w:rsidRDefault="00105603" w:rsidP="00105603">
      <w:pPr>
        <w:shd w:val="clear" w:color="auto" w:fill="FFFFFF"/>
      </w:pPr>
      <w:r w:rsidRPr="00A347FD">
        <w:t>а) 20-40 мг</w:t>
      </w:r>
    </w:p>
    <w:p w:rsidR="00105603" w:rsidRPr="00A347FD" w:rsidRDefault="00105603" w:rsidP="00105603">
      <w:pPr>
        <w:shd w:val="clear" w:color="auto" w:fill="FFFFFF"/>
      </w:pPr>
      <w:r w:rsidRPr="00A347FD">
        <w:t>б) 40-60 мг</w:t>
      </w:r>
    </w:p>
    <w:p w:rsidR="00105603" w:rsidRPr="00A347FD" w:rsidRDefault="00105603" w:rsidP="00105603">
      <w:pPr>
        <w:shd w:val="clear" w:color="auto" w:fill="FFFFFF"/>
      </w:pPr>
      <w:r w:rsidRPr="00A347FD">
        <w:t>в) 60-80 мг</w:t>
      </w:r>
    </w:p>
    <w:p w:rsidR="00105603" w:rsidRPr="00A347FD" w:rsidRDefault="00105603" w:rsidP="00105603">
      <w:pPr>
        <w:shd w:val="clear" w:color="auto" w:fill="FFFFFF"/>
        <w:rPr>
          <w:b/>
          <w:bCs/>
        </w:rPr>
      </w:pPr>
      <w:r w:rsidRPr="00A347FD">
        <w:rPr>
          <w:b/>
          <w:bCs/>
        </w:rPr>
        <w:t>г) 80-100 мг</w:t>
      </w:r>
    </w:p>
    <w:p w:rsidR="00105603" w:rsidRPr="00A347FD" w:rsidRDefault="00105603" w:rsidP="00105603">
      <w:pPr>
        <w:jc w:val="both"/>
      </w:pPr>
    </w:p>
    <w:p w:rsidR="00105603" w:rsidRPr="00A347FD" w:rsidRDefault="00105603" w:rsidP="00105603">
      <w:pPr>
        <w:shd w:val="clear" w:color="auto" w:fill="FFFFFF"/>
      </w:pPr>
      <w:r w:rsidRPr="00A347FD">
        <w:t>Задание № 30. Выберите один правильный вариант ответа. Лечение противопоказанное при костно-суставном туберкулезе</w:t>
      </w:r>
    </w:p>
    <w:p w:rsidR="00105603" w:rsidRPr="00A347FD" w:rsidRDefault="00105603" w:rsidP="00105603">
      <w:pPr>
        <w:shd w:val="clear" w:color="auto" w:fill="FFFFFF"/>
      </w:pPr>
      <w:r w:rsidRPr="00A347FD">
        <w:t>а) хирургического вмешательства</w:t>
      </w:r>
    </w:p>
    <w:p w:rsidR="00105603" w:rsidRPr="00A347FD" w:rsidRDefault="00105603" w:rsidP="00105603">
      <w:pPr>
        <w:shd w:val="clear" w:color="auto" w:fill="FFFFFF"/>
        <w:rPr>
          <w:b/>
          <w:bCs/>
        </w:rPr>
      </w:pPr>
      <w:r w:rsidRPr="00A347FD">
        <w:t>б</w:t>
      </w:r>
      <w:r w:rsidRPr="00A347FD">
        <w:rPr>
          <w:b/>
          <w:bCs/>
        </w:rPr>
        <w:t>) применения глюкокортикостероидов</w:t>
      </w:r>
    </w:p>
    <w:p w:rsidR="00105603" w:rsidRPr="00A347FD" w:rsidRDefault="00105603" w:rsidP="00105603">
      <w:pPr>
        <w:shd w:val="clear" w:color="auto" w:fill="FFFFFF"/>
      </w:pPr>
      <w:r w:rsidRPr="00A347FD">
        <w:t>в) применения антитуберкулезных препаратов</w:t>
      </w:r>
    </w:p>
    <w:p w:rsidR="00105603" w:rsidRPr="00A347FD" w:rsidRDefault="00105603" w:rsidP="00105603">
      <w:pPr>
        <w:shd w:val="clear" w:color="auto" w:fill="FFFFFF"/>
      </w:pPr>
      <w:r w:rsidRPr="00A347FD">
        <w:t>г) иммобилизации пораженной конечности</w:t>
      </w:r>
    </w:p>
    <w:p w:rsidR="00105603" w:rsidRPr="00A347FD" w:rsidRDefault="00105603" w:rsidP="00105603">
      <w:pPr>
        <w:jc w:val="both"/>
      </w:pPr>
    </w:p>
    <w:p w:rsidR="00105603" w:rsidRPr="00A347FD" w:rsidRDefault="00105603" w:rsidP="00105603">
      <w:pPr>
        <w:shd w:val="clear" w:color="auto" w:fill="FFFFFF"/>
      </w:pPr>
      <w:r w:rsidRPr="00A347FD">
        <w:t>Задание № 31. Выберите один правильный вариант ответа. Патогенетическим лечением асептического остеонекроза является</w:t>
      </w:r>
    </w:p>
    <w:p w:rsidR="00105603" w:rsidRPr="00A347FD" w:rsidRDefault="00105603" w:rsidP="00105603">
      <w:pPr>
        <w:shd w:val="clear" w:color="auto" w:fill="FFFFFF"/>
      </w:pPr>
      <w:r w:rsidRPr="00A347FD">
        <w:t>а</w:t>
      </w:r>
      <w:r w:rsidRPr="00A347FD">
        <w:rPr>
          <w:b/>
          <w:bCs/>
        </w:rPr>
        <w:t>) длительная разгрузка близлежащего к очагу поражения сустава</w:t>
      </w:r>
    </w:p>
    <w:p w:rsidR="00105603" w:rsidRPr="00A347FD" w:rsidRDefault="00105603" w:rsidP="00105603">
      <w:pPr>
        <w:shd w:val="clear" w:color="auto" w:fill="FFFFFF"/>
      </w:pPr>
      <w:r w:rsidRPr="00A347FD">
        <w:t>б) повторные курсы кальцитонина</w:t>
      </w:r>
    </w:p>
    <w:p w:rsidR="00105603" w:rsidRPr="00A347FD" w:rsidRDefault="00105603" w:rsidP="00105603">
      <w:pPr>
        <w:shd w:val="clear" w:color="auto" w:fill="FFFFFF"/>
      </w:pPr>
      <w:r w:rsidRPr="00A347FD">
        <w:t>в) противовоспалительная терапия</w:t>
      </w:r>
    </w:p>
    <w:p w:rsidR="00105603" w:rsidRPr="00A347FD" w:rsidRDefault="00105603" w:rsidP="00105603">
      <w:pPr>
        <w:shd w:val="clear" w:color="auto" w:fill="FFFFFF"/>
      </w:pPr>
      <w:r w:rsidRPr="00A347FD">
        <w:t>г) препараты, влияющие на венозное кровообращение</w:t>
      </w:r>
    </w:p>
    <w:p w:rsidR="00105603" w:rsidRPr="00A347FD" w:rsidRDefault="00105603" w:rsidP="00105603">
      <w:pPr>
        <w:jc w:val="both"/>
        <w:rPr>
          <w:bCs/>
        </w:rPr>
      </w:pPr>
    </w:p>
    <w:p w:rsidR="00105603" w:rsidRPr="00A347FD" w:rsidRDefault="00105603" w:rsidP="00105603">
      <w:pPr>
        <w:shd w:val="clear" w:color="auto" w:fill="FFFFFF"/>
        <w:jc w:val="both"/>
      </w:pPr>
      <w:r w:rsidRPr="00A347FD">
        <w:t>Задание № 32. Установите последовательность процесса реабилитации при ревматоидном артрите состоит из 5-ти этапов:</w:t>
      </w:r>
    </w:p>
    <w:p w:rsidR="00105603" w:rsidRPr="00A347FD" w:rsidRDefault="00105603" w:rsidP="00105603">
      <w:pPr>
        <w:shd w:val="clear" w:color="auto" w:fill="FFFFFF"/>
      </w:pPr>
      <w:r w:rsidRPr="00A347FD">
        <w:t>4) выявление проблем и потребностей пациента;</w:t>
      </w:r>
    </w:p>
    <w:p w:rsidR="00105603" w:rsidRPr="00A347FD" w:rsidRDefault="00105603" w:rsidP="00105603">
      <w:pPr>
        <w:shd w:val="clear" w:color="auto" w:fill="FFFFFF"/>
      </w:pPr>
      <w:r w:rsidRPr="00A347FD">
        <w:t>2) оценка модифицируемых факторов, от которых зависят данные проблемы (аспектов, на которые должна влиять реабилитация);</w:t>
      </w:r>
    </w:p>
    <w:p w:rsidR="00105603" w:rsidRPr="00A347FD" w:rsidRDefault="00105603" w:rsidP="00105603">
      <w:pPr>
        <w:shd w:val="clear" w:color="auto" w:fill="FFFFFF"/>
      </w:pPr>
      <w:r w:rsidRPr="00A347FD">
        <w:t>1) определение целей, выбор наиболее подходящих реабилитационных мероприятий и предложение их пациенту, который должен участвовать в принятии решений;</w:t>
      </w:r>
    </w:p>
    <w:p w:rsidR="00105603" w:rsidRPr="00A347FD" w:rsidRDefault="00105603" w:rsidP="00105603">
      <w:pPr>
        <w:shd w:val="clear" w:color="auto" w:fill="FFFFFF"/>
      </w:pPr>
      <w:r w:rsidRPr="00A347FD">
        <w:t>5) применение выбранных реабилитационных вмешательств;</w:t>
      </w:r>
    </w:p>
    <w:p w:rsidR="00105603" w:rsidRPr="00A347FD" w:rsidRDefault="00105603" w:rsidP="00105603">
      <w:pPr>
        <w:shd w:val="clear" w:color="auto" w:fill="FFFFFF"/>
      </w:pPr>
      <w:r w:rsidRPr="00A347FD">
        <w:t>3) оценка их эффективности и коррекц</w:t>
      </w:r>
      <w:r w:rsidR="00E46122">
        <w:t>ия программы реабилитации в слу</w:t>
      </w:r>
      <w:r w:rsidRPr="00A347FD">
        <w:t>чае необходимости</w:t>
      </w:r>
    </w:p>
    <w:p w:rsidR="00105603" w:rsidRPr="00A347FD" w:rsidRDefault="00105603" w:rsidP="00105603">
      <w:r w:rsidRPr="00A347FD">
        <w:t>4; 2; 1; 5; 3</w:t>
      </w:r>
    </w:p>
    <w:p w:rsidR="00105603" w:rsidRPr="00A347FD" w:rsidRDefault="00105603" w:rsidP="00105603">
      <w:pPr>
        <w:jc w:val="both"/>
        <w:rPr>
          <w:rStyle w:val="afc"/>
          <w:b w:val="0"/>
          <w:bCs w:val="0"/>
        </w:rPr>
      </w:pPr>
    </w:p>
    <w:p w:rsidR="00105603" w:rsidRPr="00A347FD" w:rsidRDefault="00105603" w:rsidP="00105603">
      <w:pPr>
        <w:shd w:val="clear" w:color="auto" w:fill="FFFFFF"/>
      </w:pPr>
      <w:r w:rsidRPr="00A347FD">
        <w:lastRenderedPageBreak/>
        <w:t>Задание № 33. Выберите один правильный в</w:t>
      </w:r>
      <w:r w:rsidR="00E46122">
        <w:t>ариант ответа. Лечение болезни Ш</w:t>
      </w:r>
      <w:r w:rsidRPr="00A347FD">
        <w:t xml:space="preserve">ейерманна - </w:t>
      </w:r>
      <w:r w:rsidR="00E46122">
        <w:t>М</w:t>
      </w:r>
      <w:r w:rsidRPr="00A347FD">
        <w:t>ау включает</w:t>
      </w:r>
    </w:p>
    <w:p w:rsidR="00105603" w:rsidRPr="00A347FD" w:rsidRDefault="00105603" w:rsidP="00105603">
      <w:pPr>
        <w:shd w:val="clear" w:color="auto" w:fill="FFFFFF"/>
        <w:rPr>
          <w:b/>
          <w:bCs/>
        </w:rPr>
      </w:pPr>
      <w:r w:rsidRPr="00A347FD">
        <w:t>а</w:t>
      </w:r>
      <w:r w:rsidRPr="00A347FD">
        <w:rPr>
          <w:b/>
          <w:bCs/>
        </w:rPr>
        <w:t>) лечебную гимнастику, сон на жестком ложе</w:t>
      </w:r>
    </w:p>
    <w:p w:rsidR="00105603" w:rsidRPr="00A347FD" w:rsidRDefault="00105603" w:rsidP="00105603">
      <w:pPr>
        <w:shd w:val="clear" w:color="auto" w:fill="FFFFFF"/>
      </w:pPr>
      <w:r w:rsidRPr="00A347FD">
        <w:t>б) противовоспалительную терапию</w:t>
      </w:r>
    </w:p>
    <w:p w:rsidR="00105603" w:rsidRPr="00A347FD" w:rsidRDefault="00105603" w:rsidP="00105603">
      <w:pPr>
        <w:shd w:val="clear" w:color="auto" w:fill="FFFFFF"/>
      </w:pPr>
      <w:r w:rsidRPr="00A347FD">
        <w:t>в) назначение аналгезирующих средств</w:t>
      </w:r>
    </w:p>
    <w:p w:rsidR="00105603" w:rsidRPr="00A347FD" w:rsidRDefault="00105603" w:rsidP="00105603">
      <w:pPr>
        <w:shd w:val="clear" w:color="auto" w:fill="FFFFFF"/>
      </w:pPr>
      <w:r w:rsidRPr="00A347FD">
        <w:t>г) оперативную коррекцию кифоза</w:t>
      </w:r>
    </w:p>
    <w:p w:rsidR="00105603" w:rsidRPr="00A347FD" w:rsidRDefault="00105603" w:rsidP="00105603">
      <w:pPr>
        <w:shd w:val="clear" w:color="auto" w:fill="FFFFFF"/>
      </w:pPr>
    </w:p>
    <w:p w:rsidR="00105603" w:rsidRPr="00A347FD" w:rsidRDefault="00105603" w:rsidP="00105603">
      <w:pPr>
        <w:shd w:val="clear" w:color="auto" w:fill="FFFFFF"/>
        <w:jc w:val="both"/>
      </w:pPr>
      <w:r w:rsidRPr="00A347FD">
        <w:t>Задание № 34. Выберите один правильный вариант ответа. Документ, являющийся гарантией получения бесплатной медицинской помощи при бюджетно-страховой медицине</w:t>
      </w:r>
    </w:p>
    <w:p w:rsidR="00105603" w:rsidRPr="00A347FD" w:rsidRDefault="00105603" w:rsidP="00105603">
      <w:pPr>
        <w:shd w:val="clear" w:color="auto" w:fill="FFFFFF"/>
      </w:pPr>
      <w:r w:rsidRPr="00A347FD">
        <w:t>а) паспорт</w:t>
      </w:r>
    </w:p>
    <w:p w:rsidR="00105603" w:rsidRPr="00A347FD" w:rsidRDefault="00105603" w:rsidP="00105603">
      <w:pPr>
        <w:shd w:val="clear" w:color="auto" w:fill="FFFFFF"/>
        <w:rPr>
          <w:b/>
          <w:bCs/>
        </w:rPr>
      </w:pPr>
      <w:r w:rsidRPr="00A347FD">
        <w:rPr>
          <w:b/>
          <w:bCs/>
        </w:rPr>
        <w:t>б) страховой полис</w:t>
      </w:r>
    </w:p>
    <w:p w:rsidR="00105603" w:rsidRPr="00A347FD" w:rsidRDefault="00105603" w:rsidP="00105603">
      <w:pPr>
        <w:shd w:val="clear" w:color="auto" w:fill="FFFFFF"/>
      </w:pPr>
      <w:r w:rsidRPr="00A347FD">
        <w:t>в) медицинская карта амбулаторного больного</w:t>
      </w:r>
    </w:p>
    <w:p w:rsidR="00105603" w:rsidRPr="00A347FD" w:rsidRDefault="00105603" w:rsidP="00105603">
      <w:pPr>
        <w:shd w:val="clear" w:color="auto" w:fill="FFFFFF"/>
      </w:pPr>
      <w:r w:rsidRPr="00A347FD">
        <w:t>г) медицинская карта стационарного больного</w:t>
      </w:r>
    </w:p>
    <w:p w:rsidR="00105603" w:rsidRPr="00A347FD" w:rsidRDefault="00105603" w:rsidP="00105603"/>
    <w:p w:rsidR="00105603" w:rsidRPr="00A347FD" w:rsidRDefault="00105603" w:rsidP="00105603">
      <w:pPr>
        <w:shd w:val="clear" w:color="auto" w:fill="FFFFFF"/>
        <w:jc w:val="both"/>
      </w:pPr>
      <w:r w:rsidRPr="00A347FD">
        <w:t>Задание № 35. Выберите один правильный вариант ответа. Медико-социальная экспертиза осуществляется</w:t>
      </w:r>
    </w:p>
    <w:p w:rsidR="00105603" w:rsidRPr="00A347FD" w:rsidRDefault="00105603" w:rsidP="00105603">
      <w:pPr>
        <w:shd w:val="clear" w:color="auto" w:fill="FFFFFF"/>
      </w:pPr>
      <w:r w:rsidRPr="00A347FD">
        <w:t>а) учреждениями медико-социальной экспертизы субъекта РФ</w:t>
      </w:r>
    </w:p>
    <w:p w:rsidR="00105603" w:rsidRPr="00A347FD" w:rsidRDefault="00105603" w:rsidP="00105603">
      <w:pPr>
        <w:shd w:val="clear" w:color="auto" w:fill="FFFFFF"/>
      </w:pPr>
      <w:r w:rsidRPr="00A347FD">
        <w:t>б) городскими учреждениями медико-социальной экспертизы</w:t>
      </w:r>
    </w:p>
    <w:p w:rsidR="00105603" w:rsidRPr="00A347FD" w:rsidRDefault="00105603" w:rsidP="00105603">
      <w:pPr>
        <w:shd w:val="clear" w:color="auto" w:fill="FFFFFF"/>
        <w:rPr>
          <w:b/>
          <w:bCs/>
        </w:rPr>
      </w:pPr>
      <w:r w:rsidRPr="00A347FD">
        <w:t>в</w:t>
      </w:r>
      <w:r w:rsidRPr="00A347FD">
        <w:rPr>
          <w:b/>
          <w:bCs/>
        </w:rPr>
        <w:t>) федеральными учреждениями медико-социальной экспертизы</w:t>
      </w:r>
    </w:p>
    <w:p w:rsidR="00105603" w:rsidRPr="00A347FD" w:rsidRDefault="00105603" w:rsidP="00105603">
      <w:pPr>
        <w:shd w:val="clear" w:color="auto" w:fill="FFFFFF"/>
      </w:pPr>
      <w:r w:rsidRPr="00A347FD">
        <w:t>г) фондами ОМС</w:t>
      </w:r>
    </w:p>
    <w:p w:rsidR="00105603" w:rsidRPr="00A347FD" w:rsidRDefault="00105603" w:rsidP="00105603"/>
    <w:p w:rsidR="00105603" w:rsidRPr="00A347FD" w:rsidRDefault="00105603" w:rsidP="00105603">
      <w:pPr>
        <w:pStyle w:val="a6"/>
        <w:shd w:val="clear" w:color="auto" w:fill="FFFFFF"/>
        <w:spacing w:before="0" w:beforeAutospacing="0" w:after="0" w:afterAutospacing="0"/>
      </w:pPr>
      <w:r w:rsidRPr="00A347FD">
        <w:t>Задание № 36. Выберите один правильный вариант ответа</w:t>
      </w:r>
      <w:r w:rsidRPr="00A347FD">
        <w:rPr>
          <w:rStyle w:val="questiontext"/>
        </w:rPr>
        <w:t xml:space="preserve">. </w:t>
      </w:r>
      <w:r w:rsidRPr="00A347FD">
        <w:rPr>
          <w:rStyle w:val="afc"/>
          <w:b w:val="0"/>
          <w:bCs w:val="0"/>
        </w:rPr>
        <w:t>В каком документе определен порядок выдачи листков нетрудоспособности?</w:t>
      </w:r>
    </w:p>
    <w:p w:rsidR="00105603" w:rsidRPr="00A347FD" w:rsidRDefault="00105603" w:rsidP="00105603">
      <w:pPr>
        <w:pStyle w:val="a6"/>
        <w:shd w:val="clear" w:color="auto" w:fill="FFFFFF"/>
        <w:spacing w:before="0" w:beforeAutospacing="0" w:after="0" w:afterAutospacing="0"/>
      </w:pPr>
      <w:r w:rsidRPr="00A347FD">
        <w:t>1) Федеральный закон от 29.12.2006 года № 255-ФЗ</w:t>
      </w:r>
    </w:p>
    <w:p w:rsidR="00105603" w:rsidRPr="00A347FD" w:rsidRDefault="00105603" w:rsidP="00105603">
      <w:pPr>
        <w:pStyle w:val="a6"/>
        <w:shd w:val="clear" w:color="auto" w:fill="FFFFFF"/>
        <w:spacing w:before="0" w:beforeAutospacing="0" w:after="0" w:afterAutospacing="0"/>
      </w:pPr>
      <w:r w:rsidRPr="00A347FD">
        <w:t>2) Конституция Российской Федерации</w:t>
      </w:r>
    </w:p>
    <w:p w:rsidR="00105603" w:rsidRPr="00A347FD" w:rsidRDefault="00105603" w:rsidP="00105603">
      <w:pPr>
        <w:pStyle w:val="a6"/>
        <w:shd w:val="clear" w:color="auto" w:fill="FFFFFF"/>
        <w:spacing w:before="0" w:beforeAutospacing="0" w:after="0" w:afterAutospacing="0"/>
        <w:rPr>
          <w:rStyle w:val="afc"/>
        </w:rPr>
      </w:pPr>
      <w:r w:rsidRPr="00A347FD">
        <w:rPr>
          <w:rStyle w:val="afc"/>
        </w:rPr>
        <w:t>3) Приказ Министерства здравоохранения и социального развития РФ от 23.11.2021 г. № 1089н</w:t>
      </w:r>
    </w:p>
    <w:p w:rsidR="00105603" w:rsidRPr="00A347FD" w:rsidRDefault="00105603" w:rsidP="00105603">
      <w:pPr>
        <w:pStyle w:val="a6"/>
        <w:shd w:val="clear" w:color="auto" w:fill="FFFFFF"/>
        <w:spacing w:before="0" w:beforeAutospacing="0" w:after="0" w:afterAutospacing="0"/>
      </w:pPr>
      <w:r w:rsidRPr="00A347FD">
        <w:t>4) Федеральный закон от 21.11.2011 года № 323-ФЗ</w:t>
      </w:r>
    </w:p>
    <w:p w:rsidR="00105603" w:rsidRPr="00A347FD" w:rsidRDefault="00105603" w:rsidP="00105603">
      <w:pPr>
        <w:pStyle w:val="a6"/>
        <w:shd w:val="clear" w:color="auto" w:fill="FFFFFF"/>
        <w:spacing w:before="0" w:beforeAutospacing="0" w:after="0" w:afterAutospacing="0"/>
      </w:pPr>
    </w:p>
    <w:p w:rsidR="00105603" w:rsidRPr="00A347FD" w:rsidRDefault="00105603" w:rsidP="00105603">
      <w:pPr>
        <w:pStyle w:val="a6"/>
        <w:shd w:val="clear" w:color="auto" w:fill="FFFFFF"/>
        <w:spacing w:before="0" w:beforeAutospacing="0" w:after="0" w:afterAutospacing="0"/>
      </w:pPr>
      <w:r w:rsidRPr="00A347FD">
        <w:t xml:space="preserve">Задание № 37. Выберите один правильный вариант ответа. </w:t>
      </w:r>
      <w:r w:rsidRPr="00A347FD">
        <w:rPr>
          <w:rStyle w:val="afc"/>
          <w:b w:val="0"/>
          <w:bCs w:val="0"/>
        </w:rPr>
        <w:t>Проверку соблюдения порядка выдачи, продления и оформления листков нетрудоспособности медицинскими организациями осуществляет</w:t>
      </w:r>
    </w:p>
    <w:p w:rsidR="00105603" w:rsidRPr="00A347FD" w:rsidRDefault="002453E4" w:rsidP="00105603">
      <w:pPr>
        <w:pStyle w:val="a6"/>
        <w:shd w:val="clear" w:color="auto" w:fill="FFFFFF"/>
        <w:spacing w:before="0" w:beforeAutospacing="0" w:after="0" w:afterAutospacing="0"/>
      </w:pPr>
      <w:r>
        <w:t>а</w:t>
      </w:r>
      <w:r w:rsidR="00105603" w:rsidRPr="00A347FD">
        <w:t>) Пенсионный фонд РФ</w:t>
      </w:r>
    </w:p>
    <w:p w:rsidR="002453E4" w:rsidRDefault="002453E4" w:rsidP="00105603">
      <w:pPr>
        <w:pStyle w:val="a6"/>
        <w:shd w:val="clear" w:color="auto" w:fill="FFFFFF"/>
        <w:spacing w:before="0" w:beforeAutospacing="0" w:after="0" w:afterAutospacing="0"/>
      </w:pPr>
      <w:r>
        <w:t>б</w:t>
      </w:r>
      <w:r w:rsidR="00105603" w:rsidRPr="00A347FD">
        <w:t>) Фонд обязательного медицинского страхования РФ</w:t>
      </w:r>
    </w:p>
    <w:p w:rsidR="00105603" w:rsidRPr="00A347FD" w:rsidRDefault="002453E4" w:rsidP="00105603">
      <w:pPr>
        <w:pStyle w:val="a6"/>
        <w:shd w:val="clear" w:color="auto" w:fill="FFFFFF"/>
        <w:spacing w:before="0" w:beforeAutospacing="0" w:after="0" w:afterAutospacing="0"/>
      </w:pPr>
      <w:r>
        <w:t>в</w:t>
      </w:r>
      <w:r w:rsidR="00105603" w:rsidRPr="00A347FD">
        <w:t>) Министерство здравоохранения РФ</w:t>
      </w:r>
    </w:p>
    <w:p w:rsidR="00105603" w:rsidRPr="00A347FD" w:rsidRDefault="002453E4" w:rsidP="00105603">
      <w:pPr>
        <w:pStyle w:val="a6"/>
        <w:shd w:val="clear" w:color="auto" w:fill="FFFFFF"/>
        <w:spacing w:before="0" w:beforeAutospacing="0" w:after="0" w:afterAutospacing="0"/>
        <w:rPr>
          <w:rStyle w:val="afc"/>
        </w:rPr>
      </w:pPr>
      <w:r>
        <w:rPr>
          <w:rStyle w:val="afc"/>
        </w:rPr>
        <w:t>г</w:t>
      </w:r>
      <w:r w:rsidR="00105603" w:rsidRPr="00A347FD">
        <w:rPr>
          <w:rStyle w:val="afc"/>
        </w:rPr>
        <w:t>) Фонд социального страхования РФ</w:t>
      </w:r>
    </w:p>
    <w:p w:rsidR="00105603" w:rsidRPr="00A347FD" w:rsidRDefault="00105603" w:rsidP="00105603">
      <w:pPr>
        <w:pStyle w:val="style4"/>
        <w:spacing w:before="0" w:beforeAutospacing="0" w:after="0" w:afterAutospacing="0"/>
        <w:jc w:val="both"/>
      </w:pPr>
    </w:p>
    <w:p w:rsidR="00105603" w:rsidRPr="00A347FD" w:rsidRDefault="00105603" w:rsidP="00105603">
      <w:pPr>
        <w:pStyle w:val="a6"/>
        <w:shd w:val="clear" w:color="auto" w:fill="FFFFFF"/>
        <w:spacing w:before="0" w:beforeAutospacing="0" w:after="0" w:afterAutospacing="0"/>
        <w:rPr>
          <w:b/>
          <w:bCs/>
        </w:rPr>
      </w:pPr>
      <w:r w:rsidRPr="00A347FD">
        <w:t xml:space="preserve">Задание № 38. Выберите несколько правильных вариантов ответа. </w:t>
      </w:r>
      <w:r w:rsidRPr="00A347FD">
        <w:rPr>
          <w:rStyle w:val="afc"/>
          <w:b w:val="0"/>
          <w:bCs w:val="0"/>
        </w:rPr>
        <w:t>Листок нетрудоспособности может открываться</w:t>
      </w:r>
    </w:p>
    <w:p w:rsidR="00105603" w:rsidRPr="00A347FD" w:rsidRDefault="002453E4" w:rsidP="002453E4">
      <w:pPr>
        <w:pStyle w:val="a6"/>
        <w:shd w:val="clear" w:color="auto" w:fill="FFFFFF"/>
        <w:tabs>
          <w:tab w:val="left" w:pos="426"/>
        </w:tabs>
        <w:spacing w:before="0" w:beforeAutospacing="0" w:after="0" w:afterAutospacing="0"/>
        <w:rPr>
          <w:b/>
          <w:bCs/>
        </w:rPr>
      </w:pPr>
      <w:r>
        <w:t xml:space="preserve">а) </w:t>
      </w:r>
      <w:r w:rsidR="00105603" w:rsidRPr="00A347FD">
        <w:t>со дня, предшествовавшего явке к врачу, указанного пациентом как момент начала заболевания</w:t>
      </w:r>
    </w:p>
    <w:p w:rsidR="00105603" w:rsidRPr="00A347FD" w:rsidRDefault="002453E4" w:rsidP="002453E4">
      <w:pPr>
        <w:pStyle w:val="a6"/>
        <w:shd w:val="clear" w:color="auto" w:fill="FFFFFF"/>
        <w:tabs>
          <w:tab w:val="left" w:pos="426"/>
        </w:tabs>
        <w:spacing w:before="0" w:beforeAutospacing="0" w:after="0" w:afterAutospacing="0"/>
      </w:pPr>
      <w:r>
        <w:t xml:space="preserve">б) </w:t>
      </w:r>
      <w:r w:rsidR="00105603" w:rsidRPr="00A347FD">
        <w:t>с момента вызова скорой помощи</w:t>
      </w:r>
    </w:p>
    <w:p w:rsidR="00105603" w:rsidRPr="00A347FD" w:rsidRDefault="002453E4" w:rsidP="002453E4">
      <w:pPr>
        <w:pStyle w:val="a6"/>
        <w:shd w:val="clear" w:color="auto" w:fill="FFFFFF"/>
        <w:tabs>
          <w:tab w:val="left" w:pos="426"/>
        </w:tabs>
        <w:spacing w:before="0" w:beforeAutospacing="0" w:after="0" w:afterAutospacing="0"/>
        <w:rPr>
          <w:rStyle w:val="afc"/>
        </w:rPr>
      </w:pPr>
      <w:r>
        <w:rPr>
          <w:rStyle w:val="afc"/>
        </w:rPr>
        <w:t xml:space="preserve">в) </w:t>
      </w:r>
      <w:r w:rsidR="00105603" w:rsidRPr="00A347FD">
        <w:rPr>
          <w:rStyle w:val="afc"/>
        </w:rPr>
        <w:t>со дня обращения к врачу</w:t>
      </w:r>
    </w:p>
    <w:p w:rsidR="00105603" w:rsidRPr="00A347FD" w:rsidRDefault="002453E4" w:rsidP="002453E4">
      <w:pPr>
        <w:pStyle w:val="a6"/>
        <w:shd w:val="clear" w:color="auto" w:fill="FFFFFF"/>
        <w:tabs>
          <w:tab w:val="left" w:pos="426"/>
        </w:tabs>
        <w:spacing w:before="0" w:beforeAutospacing="0" w:after="0" w:afterAutospacing="0"/>
        <w:rPr>
          <w:rStyle w:val="afc"/>
        </w:rPr>
      </w:pPr>
      <w:r>
        <w:rPr>
          <w:rStyle w:val="afc"/>
        </w:rPr>
        <w:t>г</w:t>
      </w:r>
      <w:r w:rsidR="00105603" w:rsidRPr="00A347FD">
        <w:rPr>
          <w:rStyle w:val="afc"/>
        </w:rPr>
        <w:t>) со следующего календарного дня, если пациент сегодня уже отработал</w:t>
      </w:r>
    </w:p>
    <w:p w:rsidR="00105603" w:rsidRPr="00A347FD" w:rsidRDefault="00105603" w:rsidP="002453E4">
      <w:pPr>
        <w:tabs>
          <w:tab w:val="left" w:pos="426"/>
        </w:tabs>
        <w:jc w:val="both"/>
      </w:pPr>
    </w:p>
    <w:p w:rsidR="00105603" w:rsidRPr="00A347FD" w:rsidRDefault="00105603" w:rsidP="00105603">
      <w:pPr>
        <w:pStyle w:val="a6"/>
        <w:shd w:val="clear" w:color="auto" w:fill="FFFFFF"/>
        <w:spacing w:before="240" w:beforeAutospacing="0" w:after="48" w:afterAutospacing="0"/>
        <w:rPr>
          <w:b/>
          <w:bCs/>
        </w:rPr>
      </w:pPr>
      <w:r w:rsidRPr="00A347FD">
        <w:t xml:space="preserve">Задание № 39. Выберите несколько правильных вариантов ответа. </w:t>
      </w:r>
      <w:r w:rsidRPr="00A347FD">
        <w:rPr>
          <w:rStyle w:val="afc"/>
          <w:b w:val="0"/>
          <w:bCs w:val="0"/>
        </w:rPr>
        <w:t>Работая в медицинской информационной системе медицинской организации (МИС МО) и оформляя заявку на листок нетрудоспособности из вкладки «осмотр пациента», врач должен указать</w:t>
      </w:r>
    </w:p>
    <w:p w:rsidR="00105603" w:rsidRPr="00A347FD" w:rsidRDefault="002453E4" w:rsidP="00105603">
      <w:pPr>
        <w:pStyle w:val="a6"/>
        <w:shd w:val="clear" w:color="auto" w:fill="FFFFFF"/>
        <w:spacing w:before="0" w:beforeAutospacing="0" w:after="0" w:afterAutospacing="0"/>
        <w:rPr>
          <w:rStyle w:val="afc"/>
        </w:rPr>
      </w:pPr>
      <w:r>
        <w:rPr>
          <w:rStyle w:val="afc"/>
        </w:rPr>
        <w:t>а</w:t>
      </w:r>
      <w:r w:rsidR="00105603" w:rsidRPr="00A347FD">
        <w:rPr>
          <w:rStyle w:val="afc"/>
        </w:rPr>
        <w:t>) вид листка нетрудоспособности (первичный, дубликат, продолжение листка нетрудоспособности №)</w:t>
      </w:r>
    </w:p>
    <w:p w:rsidR="00105603" w:rsidRPr="00A347FD" w:rsidRDefault="002453E4" w:rsidP="00105603">
      <w:pPr>
        <w:pStyle w:val="a6"/>
        <w:shd w:val="clear" w:color="auto" w:fill="FFFFFF"/>
        <w:spacing w:before="0" w:beforeAutospacing="0" w:after="0" w:afterAutospacing="0"/>
        <w:rPr>
          <w:rStyle w:val="afc"/>
        </w:rPr>
      </w:pPr>
      <w:r>
        <w:rPr>
          <w:rStyle w:val="afc"/>
        </w:rPr>
        <w:lastRenderedPageBreak/>
        <w:t>б</w:t>
      </w:r>
      <w:r w:rsidR="00105603" w:rsidRPr="00A347FD">
        <w:rPr>
          <w:rStyle w:val="afc"/>
        </w:rPr>
        <w:t>) код причины нетрудоспособности</w:t>
      </w:r>
    </w:p>
    <w:p w:rsidR="00105603" w:rsidRPr="00A347FD" w:rsidRDefault="002453E4" w:rsidP="00105603">
      <w:pPr>
        <w:pStyle w:val="a6"/>
        <w:shd w:val="clear" w:color="auto" w:fill="FFFFFF"/>
        <w:spacing w:before="0" w:beforeAutospacing="0" w:after="0" w:afterAutospacing="0"/>
      </w:pPr>
      <w:r>
        <w:t>в</w:t>
      </w:r>
      <w:r w:rsidR="00105603" w:rsidRPr="00A347FD">
        <w:t>) код в строке «Отметки о нарушении режима»</w:t>
      </w:r>
    </w:p>
    <w:p w:rsidR="00105603" w:rsidRPr="00A347FD" w:rsidRDefault="002453E4" w:rsidP="00105603">
      <w:pPr>
        <w:pStyle w:val="a6"/>
        <w:shd w:val="clear" w:color="auto" w:fill="FFFFFF"/>
        <w:spacing w:before="0" w:beforeAutospacing="0" w:after="0" w:afterAutospacing="0"/>
      </w:pPr>
      <w:r>
        <w:t>г</w:t>
      </w:r>
      <w:r w:rsidR="00105603" w:rsidRPr="00A347FD">
        <w:t>) дату в поле «Приступить к работе с»</w:t>
      </w:r>
    </w:p>
    <w:p w:rsidR="00105603" w:rsidRPr="00A347FD" w:rsidRDefault="002453E4" w:rsidP="00105603">
      <w:pPr>
        <w:pStyle w:val="a6"/>
        <w:shd w:val="clear" w:color="auto" w:fill="FFFFFF"/>
        <w:spacing w:before="0" w:beforeAutospacing="0" w:after="0" w:afterAutospacing="0"/>
      </w:pPr>
      <w:r>
        <w:rPr>
          <w:rStyle w:val="afc"/>
        </w:rPr>
        <w:t>д</w:t>
      </w:r>
      <w:r w:rsidR="00105603" w:rsidRPr="00A347FD">
        <w:rPr>
          <w:rStyle w:val="afc"/>
        </w:rPr>
        <w:t>) в разделе «Освобождение от работы» внести даты в поля «С какого числа» и «По какое число»</w:t>
      </w:r>
    </w:p>
    <w:p w:rsidR="00105603" w:rsidRPr="00A347FD" w:rsidRDefault="00105603" w:rsidP="00105603">
      <w:pPr>
        <w:adjustRightInd w:val="0"/>
        <w:snapToGrid w:val="0"/>
        <w:jc w:val="both"/>
      </w:pPr>
    </w:p>
    <w:p w:rsidR="00105603" w:rsidRPr="00A347FD" w:rsidRDefault="00105603" w:rsidP="002453E4">
      <w:pPr>
        <w:pStyle w:val="a6"/>
        <w:shd w:val="clear" w:color="auto" w:fill="FFFFFF"/>
        <w:spacing w:before="0" w:beforeAutospacing="0" w:after="0" w:afterAutospacing="0"/>
        <w:rPr>
          <w:b/>
          <w:bCs/>
          <w:color w:val="333333"/>
        </w:rPr>
      </w:pPr>
      <w:r w:rsidRPr="00A347FD">
        <w:t xml:space="preserve">Задание № 40. Выберите несколько правильных вариантов ответа. </w:t>
      </w:r>
      <w:r w:rsidRPr="00A347FD">
        <w:rPr>
          <w:rStyle w:val="afc"/>
          <w:b w:val="0"/>
          <w:bCs w:val="0"/>
          <w:color w:val="333333"/>
        </w:rPr>
        <w:t>Врач обязан сделать соответствующую отметку в поле «Отметка о нарушении режима» в случае, если пациент</w:t>
      </w:r>
    </w:p>
    <w:p w:rsidR="002453E4" w:rsidRDefault="002453E4" w:rsidP="002453E4">
      <w:pPr>
        <w:pStyle w:val="a6"/>
        <w:shd w:val="clear" w:color="auto" w:fill="FFFFFF"/>
        <w:spacing w:before="0" w:beforeAutospacing="0" w:after="0" w:afterAutospacing="0"/>
        <w:rPr>
          <w:rStyle w:val="afc"/>
          <w:color w:val="333333"/>
        </w:rPr>
      </w:pPr>
      <w:r>
        <w:rPr>
          <w:rStyle w:val="afc"/>
          <w:color w:val="333333"/>
        </w:rPr>
        <w:t>а</w:t>
      </w:r>
      <w:r w:rsidR="00105603" w:rsidRPr="00A347FD">
        <w:rPr>
          <w:rStyle w:val="afc"/>
          <w:color w:val="333333"/>
        </w:rPr>
        <w:t>) вышел на работу без выписки</w:t>
      </w:r>
    </w:p>
    <w:p w:rsidR="002453E4" w:rsidRDefault="002453E4" w:rsidP="002453E4">
      <w:pPr>
        <w:pStyle w:val="a6"/>
        <w:shd w:val="clear" w:color="auto" w:fill="FFFFFF"/>
        <w:spacing w:before="0" w:beforeAutospacing="0" w:after="0" w:afterAutospacing="0"/>
        <w:rPr>
          <w:rStyle w:val="afc"/>
          <w:color w:val="333333"/>
        </w:rPr>
      </w:pPr>
      <w:r>
        <w:rPr>
          <w:rStyle w:val="afc"/>
          <w:color w:val="333333"/>
        </w:rPr>
        <w:t>б</w:t>
      </w:r>
      <w:r w:rsidR="00105603" w:rsidRPr="00A347FD">
        <w:rPr>
          <w:rStyle w:val="afc"/>
          <w:color w:val="333333"/>
        </w:rPr>
        <w:t>) не явился на прием к врачу в назначенный день</w:t>
      </w:r>
    </w:p>
    <w:p w:rsidR="002453E4" w:rsidRDefault="002453E4" w:rsidP="002453E4">
      <w:pPr>
        <w:pStyle w:val="a6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в</w:t>
      </w:r>
      <w:r w:rsidR="00105603" w:rsidRPr="00A347FD">
        <w:rPr>
          <w:color w:val="333333"/>
        </w:rPr>
        <w:t>) вызвал врача «на дом» вместо явки в поликлинику</w:t>
      </w:r>
    </w:p>
    <w:p w:rsidR="00430A9F" w:rsidRPr="002453E4" w:rsidRDefault="002453E4" w:rsidP="002453E4">
      <w:pPr>
        <w:pStyle w:val="a6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rStyle w:val="afc"/>
          <w:color w:val="333333"/>
        </w:rPr>
        <w:t>г</w:t>
      </w:r>
      <w:r w:rsidR="00105603" w:rsidRPr="00A347FD">
        <w:rPr>
          <w:rStyle w:val="afc"/>
          <w:color w:val="333333"/>
        </w:rPr>
        <w:t>) самовольно покинул стационар</w:t>
      </w:r>
    </w:p>
    <w:p w:rsidR="00753EA6" w:rsidRPr="00DC21D5" w:rsidRDefault="00753EA6" w:rsidP="00815366">
      <w:pPr>
        <w:jc w:val="both"/>
      </w:pPr>
    </w:p>
    <w:p w:rsidR="001D0044" w:rsidRPr="00DC21D5" w:rsidRDefault="001D0044" w:rsidP="00815366">
      <w:pPr>
        <w:jc w:val="center"/>
        <w:rPr>
          <w:b/>
          <w:bCs/>
        </w:rPr>
      </w:pPr>
      <w:r w:rsidRPr="00DC21D5">
        <w:rPr>
          <w:b/>
          <w:bCs/>
        </w:rPr>
        <w:t>11. Критерии оценки (ключи к заданиям), правила обработки результатов теоретического этапа профессионального экзамена и принятия решения о допуске (отказе в допуске) к практическому этапу профессионального экзамена</w:t>
      </w:r>
    </w:p>
    <w:p w:rsidR="001D0044" w:rsidRPr="00DC21D5" w:rsidRDefault="001D0044" w:rsidP="00815366"/>
    <w:tbl>
      <w:tblPr>
        <w:tblStyle w:val="a8"/>
        <w:tblW w:w="0" w:type="auto"/>
        <w:tblLook w:val="04A0"/>
      </w:tblPr>
      <w:tblGrid>
        <w:gridCol w:w="1016"/>
        <w:gridCol w:w="6748"/>
        <w:gridCol w:w="1581"/>
      </w:tblGrid>
      <w:tr w:rsidR="00753EA6" w:rsidRPr="00DC21D5" w:rsidTr="002453E4">
        <w:tc>
          <w:tcPr>
            <w:tcW w:w="1016" w:type="dxa"/>
          </w:tcPr>
          <w:p w:rsidR="001D0044" w:rsidRPr="00DC21D5" w:rsidRDefault="001D0044" w:rsidP="00815366">
            <w:pPr>
              <w:jc w:val="center"/>
            </w:pPr>
            <w:r w:rsidRPr="00DC21D5">
              <w:t>№ задания</w:t>
            </w:r>
          </w:p>
        </w:tc>
        <w:tc>
          <w:tcPr>
            <w:tcW w:w="6748" w:type="dxa"/>
          </w:tcPr>
          <w:p w:rsidR="001D0044" w:rsidRPr="00DC21D5" w:rsidRDefault="001D0044" w:rsidP="00815366">
            <w:pPr>
              <w:jc w:val="center"/>
            </w:pPr>
            <w:r w:rsidRPr="00DC21D5">
              <w:t>Правильные варианты ответа, модельные ответы и (или) критерии оценки</w:t>
            </w:r>
          </w:p>
        </w:tc>
        <w:tc>
          <w:tcPr>
            <w:tcW w:w="1581" w:type="dxa"/>
          </w:tcPr>
          <w:p w:rsidR="001D0044" w:rsidRPr="00DC21D5" w:rsidRDefault="001D0044" w:rsidP="00815366">
            <w:pPr>
              <w:jc w:val="center"/>
            </w:pPr>
            <w:r w:rsidRPr="00DC21D5">
              <w:t>Вес или баллы, начисляемые за выполненное задание</w:t>
            </w:r>
          </w:p>
        </w:tc>
      </w:tr>
      <w:tr w:rsidR="00753EA6" w:rsidRPr="00DC21D5" w:rsidTr="002453E4">
        <w:tc>
          <w:tcPr>
            <w:tcW w:w="1016" w:type="dxa"/>
          </w:tcPr>
          <w:p w:rsidR="001D0044" w:rsidRPr="00DC21D5" w:rsidRDefault="001D0044" w:rsidP="00815366">
            <w:r w:rsidRPr="00DC21D5">
              <w:t>1</w:t>
            </w:r>
          </w:p>
        </w:tc>
        <w:tc>
          <w:tcPr>
            <w:tcW w:w="6748" w:type="dxa"/>
          </w:tcPr>
          <w:p w:rsidR="009E52F8" w:rsidRPr="00A347FD" w:rsidRDefault="009E52F8" w:rsidP="009E52F8">
            <w:pPr>
              <w:shd w:val="clear" w:color="auto" w:fill="FFFFFF"/>
            </w:pPr>
            <w:r w:rsidRPr="00A347FD">
              <w:t>Поражение акромиально-ключичного сустава проявляется</w:t>
            </w:r>
          </w:p>
          <w:p w:rsidR="001D0044" w:rsidRPr="00DC21D5" w:rsidRDefault="009E52F8" w:rsidP="00815366">
            <w:r>
              <w:t>б</w:t>
            </w:r>
          </w:p>
        </w:tc>
        <w:tc>
          <w:tcPr>
            <w:tcW w:w="1581" w:type="dxa"/>
          </w:tcPr>
          <w:p w:rsidR="001D0044" w:rsidRPr="00DC21D5" w:rsidRDefault="001D0044" w:rsidP="00815366">
            <w:r w:rsidRPr="00DC21D5">
              <w:t>1</w:t>
            </w:r>
          </w:p>
        </w:tc>
      </w:tr>
      <w:tr w:rsidR="00753EA6" w:rsidRPr="00DC21D5" w:rsidTr="002453E4">
        <w:tc>
          <w:tcPr>
            <w:tcW w:w="1016" w:type="dxa"/>
          </w:tcPr>
          <w:p w:rsidR="001D0044" w:rsidRPr="00DC21D5" w:rsidRDefault="001D0044" w:rsidP="00815366">
            <w:r w:rsidRPr="00DC21D5">
              <w:t>2</w:t>
            </w:r>
          </w:p>
        </w:tc>
        <w:tc>
          <w:tcPr>
            <w:tcW w:w="6748" w:type="dxa"/>
          </w:tcPr>
          <w:p w:rsidR="009E52F8" w:rsidRPr="00A347FD" w:rsidRDefault="009E52F8" w:rsidP="009E52F8">
            <w:pPr>
              <w:shd w:val="clear" w:color="auto" w:fill="FFFFFF"/>
            </w:pPr>
            <w:r w:rsidRPr="00A347FD">
              <w:t>Боли в плече могут быть обусловлены</w:t>
            </w:r>
          </w:p>
          <w:p w:rsidR="002E51CB" w:rsidRPr="00DC21D5" w:rsidRDefault="00E43F8B" w:rsidP="00815366">
            <w:r>
              <w:t>а</w:t>
            </w:r>
            <w:r w:rsidR="009E52F8">
              <w:t>,б</w:t>
            </w:r>
            <w:r>
              <w:t>,в</w:t>
            </w:r>
          </w:p>
        </w:tc>
        <w:tc>
          <w:tcPr>
            <w:tcW w:w="1581" w:type="dxa"/>
          </w:tcPr>
          <w:p w:rsidR="001D0044" w:rsidRPr="00DC21D5" w:rsidRDefault="001D0044" w:rsidP="00815366">
            <w:r w:rsidRPr="00DC21D5">
              <w:t>1</w:t>
            </w:r>
          </w:p>
        </w:tc>
      </w:tr>
      <w:tr w:rsidR="00753EA6" w:rsidRPr="00DC21D5" w:rsidTr="002453E4">
        <w:tc>
          <w:tcPr>
            <w:tcW w:w="1016" w:type="dxa"/>
          </w:tcPr>
          <w:p w:rsidR="001D0044" w:rsidRPr="00DC21D5" w:rsidRDefault="001D0044" w:rsidP="00815366">
            <w:r w:rsidRPr="00DC21D5">
              <w:t>3</w:t>
            </w:r>
          </w:p>
        </w:tc>
        <w:tc>
          <w:tcPr>
            <w:tcW w:w="6748" w:type="dxa"/>
          </w:tcPr>
          <w:p w:rsidR="00E43F8B" w:rsidRPr="00A347FD" w:rsidRDefault="00E43F8B" w:rsidP="00E43F8B">
            <w:pPr>
              <w:shd w:val="clear" w:color="auto" w:fill="FFFFFF"/>
            </w:pPr>
            <w:r w:rsidRPr="00A347FD">
              <w:t>Частота ревматоидного артрита у жителей России</w:t>
            </w:r>
          </w:p>
          <w:p w:rsidR="002E51CB" w:rsidRPr="00DC21D5" w:rsidRDefault="00E43F8B" w:rsidP="00815366">
            <w:r>
              <w:t>г</w:t>
            </w:r>
          </w:p>
        </w:tc>
        <w:tc>
          <w:tcPr>
            <w:tcW w:w="1581" w:type="dxa"/>
          </w:tcPr>
          <w:p w:rsidR="001D0044" w:rsidRPr="00DC21D5" w:rsidRDefault="001D0044" w:rsidP="00815366">
            <w:r w:rsidRPr="00DC21D5">
              <w:t>1</w:t>
            </w:r>
          </w:p>
        </w:tc>
      </w:tr>
      <w:tr w:rsidR="00753EA6" w:rsidRPr="00DC21D5" w:rsidTr="002453E4">
        <w:tc>
          <w:tcPr>
            <w:tcW w:w="1016" w:type="dxa"/>
          </w:tcPr>
          <w:p w:rsidR="001D0044" w:rsidRPr="00DC21D5" w:rsidRDefault="001D0044" w:rsidP="00815366">
            <w:r w:rsidRPr="00DC21D5">
              <w:t>4</w:t>
            </w:r>
          </w:p>
        </w:tc>
        <w:tc>
          <w:tcPr>
            <w:tcW w:w="6748" w:type="dxa"/>
          </w:tcPr>
          <w:p w:rsidR="00E43F8B" w:rsidRPr="00A347FD" w:rsidRDefault="00E43F8B" w:rsidP="00E43F8B">
            <w:pPr>
              <w:shd w:val="clear" w:color="auto" w:fill="FFFFFF"/>
            </w:pPr>
            <w:r w:rsidRPr="00A347FD">
              <w:t>Наиболее часто заболевают ревматоидным артритом в возрасте</w:t>
            </w:r>
          </w:p>
          <w:p w:rsidR="002E51CB" w:rsidRPr="00DC21D5" w:rsidRDefault="00E43F8B" w:rsidP="00815366">
            <w:pPr>
              <w:jc w:val="both"/>
            </w:pPr>
            <w:r>
              <w:t>б</w:t>
            </w:r>
          </w:p>
        </w:tc>
        <w:tc>
          <w:tcPr>
            <w:tcW w:w="1581" w:type="dxa"/>
          </w:tcPr>
          <w:p w:rsidR="001D0044" w:rsidRPr="00DC21D5" w:rsidRDefault="001D0044" w:rsidP="00815366">
            <w:r w:rsidRPr="00DC21D5">
              <w:t>1</w:t>
            </w:r>
          </w:p>
        </w:tc>
      </w:tr>
      <w:tr w:rsidR="00753EA6" w:rsidRPr="00DC21D5" w:rsidTr="002453E4">
        <w:tc>
          <w:tcPr>
            <w:tcW w:w="1016" w:type="dxa"/>
          </w:tcPr>
          <w:p w:rsidR="001D0044" w:rsidRPr="00DC21D5" w:rsidRDefault="00EA3D36" w:rsidP="00815366">
            <w:r w:rsidRPr="00DC21D5">
              <w:t>5</w:t>
            </w:r>
          </w:p>
        </w:tc>
        <w:tc>
          <w:tcPr>
            <w:tcW w:w="6748" w:type="dxa"/>
          </w:tcPr>
          <w:p w:rsidR="00E43F8B" w:rsidRPr="00A347FD" w:rsidRDefault="00E43F8B" w:rsidP="00E43F8B">
            <w:pPr>
              <w:shd w:val="clear" w:color="auto" w:fill="FFFFFF"/>
            </w:pPr>
            <w:r w:rsidRPr="00A347FD">
              <w:t>Заболеваемость подагрой среди взрослого населения составляет</w:t>
            </w:r>
          </w:p>
          <w:p w:rsidR="002E51CB" w:rsidRPr="00DC21D5" w:rsidRDefault="00E43F8B" w:rsidP="00815366">
            <w:r>
              <w:t>а</w:t>
            </w:r>
          </w:p>
        </w:tc>
        <w:tc>
          <w:tcPr>
            <w:tcW w:w="1581" w:type="dxa"/>
          </w:tcPr>
          <w:p w:rsidR="001D0044" w:rsidRPr="00DC21D5" w:rsidRDefault="001D0044" w:rsidP="00815366">
            <w:r w:rsidRPr="00DC21D5">
              <w:t>1</w:t>
            </w:r>
          </w:p>
        </w:tc>
      </w:tr>
      <w:tr w:rsidR="00753EA6" w:rsidRPr="00DC21D5" w:rsidTr="002453E4">
        <w:tc>
          <w:tcPr>
            <w:tcW w:w="1016" w:type="dxa"/>
          </w:tcPr>
          <w:p w:rsidR="001D0044" w:rsidRPr="00DC21D5" w:rsidRDefault="00EA3D36" w:rsidP="00815366">
            <w:r w:rsidRPr="00DC21D5">
              <w:t>6</w:t>
            </w:r>
          </w:p>
        </w:tc>
        <w:tc>
          <w:tcPr>
            <w:tcW w:w="6748" w:type="dxa"/>
          </w:tcPr>
          <w:p w:rsidR="00E43F8B" w:rsidRPr="00A347FD" w:rsidRDefault="00E43F8B" w:rsidP="00E43F8B">
            <w:pPr>
              <w:pStyle w:val="pTextStyle"/>
              <w:rPr>
                <w:lang w:val="ru-RU"/>
              </w:rPr>
            </w:pPr>
            <w:r w:rsidRPr="00A347FD">
              <w:rPr>
                <w:lang w:val="ru-RU"/>
              </w:rPr>
              <w:t>Синдром утренней скованности характерен для</w:t>
            </w:r>
          </w:p>
          <w:p w:rsidR="002E51CB" w:rsidRPr="00DC21D5" w:rsidRDefault="00E43F8B" w:rsidP="00815366">
            <w:r>
              <w:t>г</w:t>
            </w:r>
          </w:p>
        </w:tc>
        <w:tc>
          <w:tcPr>
            <w:tcW w:w="1581" w:type="dxa"/>
          </w:tcPr>
          <w:p w:rsidR="001D0044" w:rsidRPr="00DC21D5" w:rsidRDefault="001D0044" w:rsidP="00815366">
            <w:r w:rsidRPr="00DC21D5">
              <w:t>1</w:t>
            </w:r>
          </w:p>
        </w:tc>
      </w:tr>
      <w:tr w:rsidR="00753EA6" w:rsidRPr="00DC21D5" w:rsidTr="002453E4">
        <w:tc>
          <w:tcPr>
            <w:tcW w:w="1016" w:type="dxa"/>
          </w:tcPr>
          <w:p w:rsidR="001D0044" w:rsidRPr="00DC21D5" w:rsidRDefault="00EA3D36" w:rsidP="00815366">
            <w:r w:rsidRPr="00DC21D5">
              <w:t>7</w:t>
            </w:r>
          </w:p>
        </w:tc>
        <w:tc>
          <w:tcPr>
            <w:tcW w:w="6748" w:type="dxa"/>
          </w:tcPr>
          <w:p w:rsidR="00E43F8B" w:rsidRPr="00A347FD" w:rsidRDefault="00E43F8B" w:rsidP="00E43F8B">
            <w:pPr>
              <w:shd w:val="clear" w:color="auto" w:fill="FFFFFF"/>
            </w:pPr>
            <w:r w:rsidRPr="00A347FD">
              <w:t>При осмотре больного ревматоидным артритом можно обнаружить</w:t>
            </w:r>
          </w:p>
          <w:p w:rsidR="002E51CB" w:rsidRPr="00DC21D5" w:rsidRDefault="00E43F8B" w:rsidP="00815366">
            <w:r>
              <w:t>в</w:t>
            </w:r>
          </w:p>
        </w:tc>
        <w:tc>
          <w:tcPr>
            <w:tcW w:w="1581" w:type="dxa"/>
          </w:tcPr>
          <w:p w:rsidR="001D0044" w:rsidRPr="00DC21D5" w:rsidRDefault="001D0044" w:rsidP="00815366">
            <w:r w:rsidRPr="00DC21D5">
              <w:t>1</w:t>
            </w:r>
          </w:p>
        </w:tc>
      </w:tr>
      <w:tr w:rsidR="00753EA6" w:rsidRPr="00DC21D5" w:rsidTr="002453E4">
        <w:tc>
          <w:tcPr>
            <w:tcW w:w="1016" w:type="dxa"/>
          </w:tcPr>
          <w:p w:rsidR="001D0044" w:rsidRPr="00DC21D5" w:rsidRDefault="00EA3D36" w:rsidP="00815366">
            <w:r w:rsidRPr="00DC21D5">
              <w:t>8</w:t>
            </w:r>
          </w:p>
        </w:tc>
        <w:tc>
          <w:tcPr>
            <w:tcW w:w="6748" w:type="dxa"/>
          </w:tcPr>
          <w:p w:rsidR="00E43F8B" w:rsidRPr="00A347FD" w:rsidRDefault="00E43F8B" w:rsidP="00E43F8B">
            <w:pPr>
              <w:shd w:val="clear" w:color="auto" w:fill="FFFFFF"/>
            </w:pPr>
            <w:r w:rsidRPr="00A347FD">
              <w:t>Для ревматоидного артрита наиболее характерно поражение</w:t>
            </w:r>
          </w:p>
          <w:p w:rsidR="002E51CB" w:rsidRPr="00DC21D5" w:rsidRDefault="00E43F8B" w:rsidP="00815366">
            <w:r>
              <w:t>а</w:t>
            </w:r>
          </w:p>
        </w:tc>
        <w:tc>
          <w:tcPr>
            <w:tcW w:w="1581" w:type="dxa"/>
          </w:tcPr>
          <w:p w:rsidR="001D0044" w:rsidRPr="00DC21D5" w:rsidRDefault="000C28FD" w:rsidP="00815366">
            <w:r w:rsidRPr="00DC21D5">
              <w:t>1</w:t>
            </w:r>
          </w:p>
        </w:tc>
      </w:tr>
      <w:tr w:rsidR="00753EA6" w:rsidRPr="00DC21D5" w:rsidTr="002453E4">
        <w:tc>
          <w:tcPr>
            <w:tcW w:w="1016" w:type="dxa"/>
          </w:tcPr>
          <w:p w:rsidR="001D0044" w:rsidRPr="00DC21D5" w:rsidRDefault="00EA3D36" w:rsidP="00815366">
            <w:r w:rsidRPr="00DC21D5">
              <w:t>9</w:t>
            </w:r>
          </w:p>
        </w:tc>
        <w:tc>
          <w:tcPr>
            <w:tcW w:w="6748" w:type="dxa"/>
          </w:tcPr>
          <w:p w:rsidR="00E43F8B" w:rsidRPr="00A347FD" w:rsidRDefault="00E43F8B" w:rsidP="00E43F8B">
            <w:pPr>
              <w:shd w:val="clear" w:color="auto" w:fill="FFFFFF"/>
            </w:pPr>
            <w:r w:rsidRPr="00A347FD">
              <w:t>Кожный васкулит при ревматоидном артрите проявляется</w:t>
            </w:r>
          </w:p>
          <w:p w:rsidR="002E51CB" w:rsidRPr="00DC21D5" w:rsidRDefault="00E43F8B" w:rsidP="00815366">
            <w:r>
              <w:t>г</w:t>
            </w:r>
          </w:p>
        </w:tc>
        <w:tc>
          <w:tcPr>
            <w:tcW w:w="1581" w:type="dxa"/>
          </w:tcPr>
          <w:p w:rsidR="001D0044" w:rsidRPr="00DC21D5" w:rsidRDefault="000C28FD" w:rsidP="00815366">
            <w:r w:rsidRPr="00DC21D5">
              <w:t>1</w:t>
            </w:r>
          </w:p>
        </w:tc>
      </w:tr>
      <w:tr w:rsidR="00753EA6" w:rsidRPr="00DC21D5" w:rsidTr="002453E4">
        <w:tc>
          <w:tcPr>
            <w:tcW w:w="1016" w:type="dxa"/>
          </w:tcPr>
          <w:p w:rsidR="001D0044" w:rsidRPr="00DC21D5" w:rsidRDefault="000C28FD" w:rsidP="00815366">
            <w:r w:rsidRPr="00DC21D5">
              <w:t>1</w:t>
            </w:r>
            <w:r w:rsidR="00EA3D36" w:rsidRPr="00DC21D5">
              <w:t>0</w:t>
            </w:r>
          </w:p>
        </w:tc>
        <w:tc>
          <w:tcPr>
            <w:tcW w:w="6748" w:type="dxa"/>
          </w:tcPr>
          <w:p w:rsidR="00E43F8B" w:rsidRPr="00A347FD" w:rsidRDefault="00E43F8B" w:rsidP="00E43F8B">
            <w:pPr>
              <w:shd w:val="clear" w:color="auto" w:fill="FFFFFF"/>
            </w:pPr>
            <w:r w:rsidRPr="00A347FD">
              <w:t>Для синдрома фелти характерны</w:t>
            </w:r>
          </w:p>
          <w:p w:rsidR="002E51CB" w:rsidRPr="00DC21D5" w:rsidRDefault="00E43F8B" w:rsidP="00815366">
            <w:pPr>
              <w:jc w:val="both"/>
            </w:pPr>
            <w:r>
              <w:t>г</w:t>
            </w:r>
          </w:p>
        </w:tc>
        <w:tc>
          <w:tcPr>
            <w:tcW w:w="1581" w:type="dxa"/>
          </w:tcPr>
          <w:p w:rsidR="001D0044" w:rsidRPr="00DC21D5" w:rsidRDefault="000C28FD" w:rsidP="00815366">
            <w:r w:rsidRPr="00DC21D5">
              <w:t>1</w:t>
            </w:r>
          </w:p>
        </w:tc>
      </w:tr>
      <w:tr w:rsidR="00753EA6" w:rsidRPr="00DC21D5" w:rsidTr="002453E4">
        <w:tc>
          <w:tcPr>
            <w:tcW w:w="1016" w:type="dxa"/>
          </w:tcPr>
          <w:p w:rsidR="001D0044" w:rsidRPr="00DC21D5" w:rsidRDefault="000C28FD" w:rsidP="00815366">
            <w:r w:rsidRPr="00DC21D5">
              <w:t>1</w:t>
            </w:r>
            <w:r w:rsidR="00EA3D36" w:rsidRPr="00DC21D5">
              <w:t>1</w:t>
            </w:r>
          </w:p>
        </w:tc>
        <w:tc>
          <w:tcPr>
            <w:tcW w:w="6748" w:type="dxa"/>
          </w:tcPr>
          <w:p w:rsidR="00E43F8B" w:rsidRPr="00A347FD" w:rsidRDefault="00E43F8B" w:rsidP="00E43F8B">
            <w:pPr>
              <w:shd w:val="clear" w:color="auto" w:fill="FFFFFF"/>
            </w:pPr>
            <w:r w:rsidRPr="00A347FD">
              <w:t>Синдром шегрена при ревматоидном артрите отличается от болезни шегрена</w:t>
            </w:r>
          </w:p>
          <w:p w:rsidR="00170EAB" w:rsidRPr="00DC21D5" w:rsidRDefault="00E43F8B" w:rsidP="00815366">
            <w:r>
              <w:t>б</w:t>
            </w:r>
          </w:p>
        </w:tc>
        <w:tc>
          <w:tcPr>
            <w:tcW w:w="1581" w:type="dxa"/>
          </w:tcPr>
          <w:p w:rsidR="001D0044" w:rsidRPr="00DC21D5" w:rsidRDefault="000C28FD" w:rsidP="00815366">
            <w:r w:rsidRPr="00DC21D5">
              <w:t>1</w:t>
            </w:r>
          </w:p>
        </w:tc>
      </w:tr>
      <w:tr w:rsidR="00753EA6" w:rsidRPr="00DC21D5" w:rsidTr="002453E4">
        <w:tc>
          <w:tcPr>
            <w:tcW w:w="1016" w:type="dxa"/>
          </w:tcPr>
          <w:p w:rsidR="001D0044" w:rsidRPr="00DC21D5" w:rsidRDefault="000C28FD" w:rsidP="00815366">
            <w:r w:rsidRPr="00DC21D5">
              <w:t>1</w:t>
            </w:r>
            <w:r w:rsidR="00EA3D36" w:rsidRPr="00DC21D5">
              <w:t>2</w:t>
            </w:r>
          </w:p>
        </w:tc>
        <w:tc>
          <w:tcPr>
            <w:tcW w:w="6748" w:type="dxa"/>
          </w:tcPr>
          <w:p w:rsidR="00E43F8B" w:rsidRPr="00A347FD" w:rsidRDefault="00E43F8B" w:rsidP="00E43F8B">
            <w:pPr>
              <w:shd w:val="clear" w:color="auto" w:fill="FFFFFF"/>
            </w:pPr>
            <w:r w:rsidRPr="00A347FD">
              <w:t>При ревматоидном артрите чаще всего встречается вторичный амилоидоз</w:t>
            </w:r>
          </w:p>
          <w:p w:rsidR="002E51CB" w:rsidRPr="00DC21D5" w:rsidRDefault="00E43F8B" w:rsidP="002E51CB">
            <w:pPr>
              <w:jc w:val="both"/>
            </w:pPr>
            <w:r>
              <w:t>в</w:t>
            </w:r>
          </w:p>
        </w:tc>
        <w:tc>
          <w:tcPr>
            <w:tcW w:w="1581" w:type="dxa"/>
          </w:tcPr>
          <w:p w:rsidR="001D0044" w:rsidRPr="00DC21D5" w:rsidRDefault="000C28FD" w:rsidP="00815366">
            <w:r w:rsidRPr="00DC21D5">
              <w:t>1</w:t>
            </w:r>
          </w:p>
        </w:tc>
      </w:tr>
      <w:tr w:rsidR="00753EA6" w:rsidRPr="00DC21D5" w:rsidTr="002453E4">
        <w:tc>
          <w:tcPr>
            <w:tcW w:w="1016" w:type="dxa"/>
          </w:tcPr>
          <w:p w:rsidR="001D0044" w:rsidRPr="00DC21D5" w:rsidRDefault="000C28FD" w:rsidP="00815366">
            <w:r w:rsidRPr="00DC21D5">
              <w:lastRenderedPageBreak/>
              <w:t>1</w:t>
            </w:r>
            <w:r w:rsidR="00EA3D36" w:rsidRPr="00DC21D5">
              <w:t>3</w:t>
            </w:r>
          </w:p>
        </w:tc>
        <w:tc>
          <w:tcPr>
            <w:tcW w:w="6748" w:type="dxa"/>
          </w:tcPr>
          <w:p w:rsidR="00E43F8B" w:rsidRPr="00A347FD" w:rsidRDefault="00E43F8B" w:rsidP="00E43F8B">
            <w:pPr>
              <w:shd w:val="clear" w:color="auto" w:fill="FFFFFF"/>
            </w:pPr>
            <w:r w:rsidRPr="00A347FD">
              <w:t>Уремия при амилоидозе почек у больных ревматоидным артритом развивается</w:t>
            </w:r>
          </w:p>
          <w:p w:rsidR="002E51CB" w:rsidRPr="00DC21D5" w:rsidRDefault="00E43F8B" w:rsidP="00815366">
            <w:r>
              <w:t>б</w:t>
            </w:r>
          </w:p>
        </w:tc>
        <w:tc>
          <w:tcPr>
            <w:tcW w:w="1581" w:type="dxa"/>
          </w:tcPr>
          <w:p w:rsidR="001D0044" w:rsidRPr="00DC21D5" w:rsidRDefault="000C28FD" w:rsidP="00815366">
            <w:r w:rsidRPr="00DC21D5">
              <w:t>1</w:t>
            </w:r>
          </w:p>
        </w:tc>
      </w:tr>
      <w:tr w:rsidR="00753EA6" w:rsidRPr="00DC21D5" w:rsidTr="002453E4">
        <w:tc>
          <w:tcPr>
            <w:tcW w:w="1016" w:type="dxa"/>
          </w:tcPr>
          <w:p w:rsidR="001D0044" w:rsidRPr="00DC21D5" w:rsidRDefault="000C28FD" w:rsidP="00815366">
            <w:r w:rsidRPr="00DC21D5">
              <w:t>1</w:t>
            </w:r>
            <w:r w:rsidR="00EA3D36" w:rsidRPr="00DC21D5">
              <w:t>4</w:t>
            </w:r>
          </w:p>
        </w:tc>
        <w:tc>
          <w:tcPr>
            <w:tcW w:w="6748" w:type="dxa"/>
          </w:tcPr>
          <w:p w:rsidR="00E43F8B" w:rsidRPr="00A347FD" w:rsidRDefault="00E43F8B" w:rsidP="00E43F8B">
            <w:pPr>
              <w:shd w:val="clear" w:color="auto" w:fill="FFFFFF"/>
            </w:pPr>
            <w:r w:rsidRPr="00A347FD">
              <w:t>Для суставного синдрома при серонегативном ревматоидном артрите характерно</w:t>
            </w:r>
          </w:p>
          <w:p w:rsidR="002E51CB" w:rsidRPr="00DC21D5" w:rsidRDefault="00E43F8B" w:rsidP="00815366">
            <w:r>
              <w:t>б</w:t>
            </w:r>
          </w:p>
        </w:tc>
        <w:tc>
          <w:tcPr>
            <w:tcW w:w="1581" w:type="dxa"/>
          </w:tcPr>
          <w:p w:rsidR="001D0044" w:rsidRPr="00DC21D5" w:rsidRDefault="000C28FD" w:rsidP="00815366">
            <w:r w:rsidRPr="00DC21D5">
              <w:t>1</w:t>
            </w:r>
          </w:p>
        </w:tc>
      </w:tr>
      <w:tr w:rsidR="00753EA6" w:rsidRPr="00DC21D5" w:rsidTr="002453E4">
        <w:tc>
          <w:tcPr>
            <w:tcW w:w="1016" w:type="dxa"/>
          </w:tcPr>
          <w:p w:rsidR="000C28FD" w:rsidRPr="00DC21D5" w:rsidRDefault="000C28FD" w:rsidP="00815366">
            <w:r w:rsidRPr="00DC21D5">
              <w:t>1</w:t>
            </w:r>
            <w:r w:rsidR="00EA3D36" w:rsidRPr="00DC21D5">
              <w:t>5</w:t>
            </w:r>
          </w:p>
        </w:tc>
        <w:tc>
          <w:tcPr>
            <w:tcW w:w="6748" w:type="dxa"/>
          </w:tcPr>
          <w:p w:rsidR="00170EAB" w:rsidRDefault="00E43F8B" w:rsidP="00815366">
            <w:pPr>
              <w:jc w:val="both"/>
            </w:pPr>
            <w:r w:rsidRPr="00A347FD">
              <w:t>Поражение шейного отдела позвоночника при ревматоидном артрите проявляется изменениями</w:t>
            </w:r>
          </w:p>
          <w:p w:rsidR="00E43F8B" w:rsidRPr="00DC21D5" w:rsidRDefault="00E43F8B" w:rsidP="00815366">
            <w:pPr>
              <w:jc w:val="both"/>
            </w:pPr>
            <w:r>
              <w:t>а,б,в</w:t>
            </w:r>
          </w:p>
        </w:tc>
        <w:tc>
          <w:tcPr>
            <w:tcW w:w="1581" w:type="dxa"/>
          </w:tcPr>
          <w:p w:rsidR="000C28FD" w:rsidRPr="00DC21D5" w:rsidRDefault="000C28FD" w:rsidP="00815366">
            <w:r w:rsidRPr="00DC21D5">
              <w:t>1</w:t>
            </w:r>
          </w:p>
        </w:tc>
      </w:tr>
      <w:tr w:rsidR="00753EA6" w:rsidRPr="00DC21D5" w:rsidTr="002453E4">
        <w:tc>
          <w:tcPr>
            <w:tcW w:w="1016" w:type="dxa"/>
          </w:tcPr>
          <w:p w:rsidR="000C28FD" w:rsidRPr="00DC21D5" w:rsidRDefault="000C28FD" w:rsidP="00815366">
            <w:r w:rsidRPr="00DC21D5">
              <w:t>1</w:t>
            </w:r>
            <w:r w:rsidR="00EA3D36" w:rsidRPr="00DC21D5">
              <w:t>6</w:t>
            </w:r>
          </w:p>
        </w:tc>
        <w:tc>
          <w:tcPr>
            <w:tcW w:w="6748" w:type="dxa"/>
          </w:tcPr>
          <w:p w:rsidR="000C28FD" w:rsidRDefault="00E43F8B" w:rsidP="00815366">
            <w:pPr>
              <w:jc w:val="both"/>
            </w:pPr>
            <w:r w:rsidRPr="00A347FD">
              <w:t>Для диагностики ревматоидного артрита наиболее важным из лабораторных показателей является</w:t>
            </w:r>
          </w:p>
          <w:p w:rsidR="00E43F8B" w:rsidRPr="00DC21D5" w:rsidRDefault="00E43F8B" w:rsidP="00815366">
            <w:pPr>
              <w:jc w:val="both"/>
            </w:pPr>
            <w:r>
              <w:t>г</w:t>
            </w:r>
          </w:p>
        </w:tc>
        <w:tc>
          <w:tcPr>
            <w:tcW w:w="1581" w:type="dxa"/>
          </w:tcPr>
          <w:p w:rsidR="000C28FD" w:rsidRPr="00DC21D5" w:rsidRDefault="000C28FD" w:rsidP="00815366">
            <w:r w:rsidRPr="00DC21D5">
              <w:t>1</w:t>
            </w:r>
          </w:p>
        </w:tc>
      </w:tr>
      <w:tr w:rsidR="00753EA6" w:rsidRPr="00DC21D5" w:rsidTr="002453E4">
        <w:tc>
          <w:tcPr>
            <w:tcW w:w="1016" w:type="dxa"/>
          </w:tcPr>
          <w:p w:rsidR="000C28FD" w:rsidRPr="00DC21D5" w:rsidRDefault="000C28FD" w:rsidP="00815366">
            <w:r w:rsidRPr="00DC21D5">
              <w:t>1</w:t>
            </w:r>
            <w:r w:rsidR="00EA3D36" w:rsidRPr="00DC21D5">
              <w:t>7</w:t>
            </w:r>
          </w:p>
        </w:tc>
        <w:tc>
          <w:tcPr>
            <w:tcW w:w="6748" w:type="dxa"/>
          </w:tcPr>
          <w:p w:rsidR="00E43F8B" w:rsidRPr="00A347FD" w:rsidRDefault="00E43F8B" w:rsidP="00E43F8B">
            <w:pPr>
              <w:shd w:val="clear" w:color="auto" w:fill="FFFFFF"/>
            </w:pPr>
            <w:r w:rsidRPr="00A347FD">
              <w:t>Симптом кушелевского свидетельствует о поражении</w:t>
            </w:r>
          </w:p>
          <w:p w:rsidR="002E51CB" w:rsidRPr="00DC21D5" w:rsidRDefault="00E43F8B" w:rsidP="00815366">
            <w:r>
              <w:t>б</w:t>
            </w:r>
          </w:p>
        </w:tc>
        <w:tc>
          <w:tcPr>
            <w:tcW w:w="1581" w:type="dxa"/>
          </w:tcPr>
          <w:p w:rsidR="000C28FD" w:rsidRPr="00DC21D5" w:rsidRDefault="000C28FD" w:rsidP="00815366">
            <w:r w:rsidRPr="00DC21D5">
              <w:t>1</w:t>
            </w:r>
          </w:p>
        </w:tc>
      </w:tr>
      <w:tr w:rsidR="00753EA6" w:rsidRPr="00DC21D5" w:rsidTr="002453E4">
        <w:tc>
          <w:tcPr>
            <w:tcW w:w="1016" w:type="dxa"/>
          </w:tcPr>
          <w:p w:rsidR="000C28FD" w:rsidRPr="00DC21D5" w:rsidRDefault="000C28FD" w:rsidP="00815366">
            <w:r w:rsidRPr="00DC21D5">
              <w:t>1</w:t>
            </w:r>
            <w:r w:rsidR="00EA3D36" w:rsidRPr="00DC21D5">
              <w:t>8</w:t>
            </w:r>
          </w:p>
        </w:tc>
        <w:tc>
          <w:tcPr>
            <w:tcW w:w="6748" w:type="dxa"/>
          </w:tcPr>
          <w:p w:rsidR="00E43F8B" w:rsidRPr="00A347FD" w:rsidRDefault="00E43F8B" w:rsidP="00E43F8B">
            <w:pPr>
              <w:shd w:val="clear" w:color="auto" w:fill="FFFFFF"/>
            </w:pPr>
            <w:r w:rsidRPr="00A347FD">
              <w:t>Патогенез метаболического типа гиперурикемии исключает</w:t>
            </w:r>
          </w:p>
          <w:p w:rsidR="002E51CB" w:rsidRPr="00DC21D5" w:rsidRDefault="00E43F8B" w:rsidP="002E51CB">
            <w:pPr>
              <w:ind w:left="567" w:hanging="567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а</w:t>
            </w:r>
          </w:p>
        </w:tc>
        <w:tc>
          <w:tcPr>
            <w:tcW w:w="1581" w:type="dxa"/>
          </w:tcPr>
          <w:p w:rsidR="000C28FD" w:rsidRPr="00DC21D5" w:rsidRDefault="000C28FD" w:rsidP="00815366">
            <w:r w:rsidRPr="00DC21D5">
              <w:t>1</w:t>
            </w:r>
          </w:p>
        </w:tc>
      </w:tr>
      <w:tr w:rsidR="00753EA6" w:rsidRPr="00DC21D5" w:rsidTr="002453E4">
        <w:tc>
          <w:tcPr>
            <w:tcW w:w="1016" w:type="dxa"/>
          </w:tcPr>
          <w:p w:rsidR="000C28FD" w:rsidRPr="00DC21D5" w:rsidRDefault="00EA3D36" w:rsidP="00815366">
            <w:r w:rsidRPr="00DC21D5">
              <w:t>19</w:t>
            </w:r>
          </w:p>
        </w:tc>
        <w:tc>
          <w:tcPr>
            <w:tcW w:w="6748" w:type="dxa"/>
          </w:tcPr>
          <w:p w:rsidR="00E43F8B" w:rsidRPr="00A347FD" w:rsidRDefault="00E43F8B" w:rsidP="00E43F8B">
            <w:pPr>
              <w:shd w:val="clear" w:color="auto" w:fill="FFFFFF"/>
              <w:jc w:val="both"/>
            </w:pPr>
            <w:r w:rsidRPr="00A347FD">
              <w:t>Патогенез почечного тип гиперурикемии исключает</w:t>
            </w:r>
          </w:p>
          <w:p w:rsidR="000C28FD" w:rsidRPr="00DC21D5" w:rsidRDefault="00E43F8B" w:rsidP="002E51CB">
            <w:r>
              <w:t>б</w:t>
            </w:r>
          </w:p>
        </w:tc>
        <w:tc>
          <w:tcPr>
            <w:tcW w:w="1581" w:type="dxa"/>
          </w:tcPr>
          <w:p w:rsidR="000C28FD" w:rsidRPr="00DC21D5" w:rsidRDefault="000C28FD" w:rsidP="00815366">
            <w:r w:rsidRPr="00DC21D5">
              <w:t>1</w:t>
            </w:r>
          </w:p>
        </w:tc>
      </w:tr>
      <w:tr w:rsidR="00753EA6" w:rsidRPr="00DC21D5" w:rsidTr="002453E4">
        <w:tc>
          <w:tcPr>
            <w:tcW w:w="1016" w:type="dxa"/>
          </w:tcPr>
          <w:p w:rsidR="000C28FD" w:rsidRPr="00DC21D5" w:rsidRDefault="000C28FD" w:rsidP="00815366">
            <w:r w:rsidRPr="00DC21D5">
              <w:t>2</w:t>
            </w:r>
            <w:r w:rsidR="00EA3D36" w:rsidRPr="00DC21D5">
              <w:t>0</w:t>
            </w:r>
          </w:p>
        </w:tc>
        <w:tc>
          <w:tcPr>
            <w:tcW w:w="6748" w:type="dxa"/>
          </w:tcPr>
          <w:p w:rsidR="00E43F8B" w:rsidRPr="00A347FD" w:rsidRDefault="00E43F8B" w:rsidP="00E43F8B">
            <w:pPr>
              <w:pStyle w:val="pTextStyle"/>
              <w:rPr>
                <w:lang w:val="ru-RU"/>
              </w:rPr>
            </w:pPr>
            <w:r w:rsidRPr="00A347FD">
              <w:rPr>
                <w:lang w:val="ru-RU"/>
              </w:rPr>
              <w:t>Установите соответствие между Особенностями суставного синдрома при ревматическом заболевании и возможной патологией</w:t>
            </w:r>
          </w:p>
          <w:p w:rsidR="00EC0852" w:rsidRPr="00DC21D5" w:rsidRDefault="00E43F8B" w:rsidP="00E43F8B">
            <w:pPr>
              <w:adjustRightInd w:val="0"/>
              <w:snapToGrid w:val="0"/>
              <w:jc w:val="both"/>
            </w:pPr>
            <w:r w:rsidRPr="00A347FD">
              <w:rPr>
                <w:rStyle w:val="afc"/>
                <w:b w:val="0"/>
                <w:bCs w:val="0"/>
              </w:rPr>
              <w:t>1-Б; 2-А; 3-Г; 5-В</w:t>
            </w:r>
          </w:p>
        </w:tc>
        <w:tc>
          <w:tcPr>
            <w:tcW w:w="1581" w:type="dxa"/>
          </w:tcPr>
          <w:p w:rsidR="000C28FD" w:rsidRPr="00DC21D5" w:rsidRDefault="000C28FD" w:rsidP="00815366">
            <w:r w:rsidRPr="00DC21D5">
              <w:t>1</w:t>
            </w:r>
          </w:p>
        </w:tc>
      </w:tr>
      <w:tr w:rsidR="00753EA6" w:rsidRPr="00DC21D5" w:rsidTr="002453E4">
        <w:tc>
          <w:tcPr>
            <w:tcW w:w="1016" w:type="dxa"/>
          </w:tcPr>
          <w:p w:rsidR="000C28FD" w:rsidRPr="00DC21D5" w:rsidRDefault="000C28FD" w:rsidP="00815366">
            <w:r w:rsidRPr="00DC21D5">
              <w:t>2</w:t>
            </w:r>
            <w:r w:rsidR="00EA3D36" w:rsidRPr="00DC21D5">
              <w:t>1</w:t>
            </w:r>
          </w:p>
        </w:tc>
        <w:tc>
          <w:tcPr>
            <w:tcW w:w="6748" w:type="dxa"/>
          </w:tcPr>
          <w:p w:rsidR="00565127" w:rsidRDefault="00E43F8B" w:rsidP="00815366">
            <w:r w:rsidRPr="00A347FD">
              <w:t>Активность воспалительного процесса при ревматических заболеваний оценивают</w:t>
            </w:r>
          </w:p>
          <w:p w:rsidR="00E43F8B" w:rsidRPr="00DC21D5" w:rsidRDefault="00E43F8B" w:rsidP="00815366">
            <w:r>
              <w:t>в</w:t>
            </w:r>
          </w:p>
        </w:tc>
        <w:tc>
          <w:tcPr>
            <w:tcW w:w="1581" w:type="dxa"/>
          </w:tcPr>
          <w:p w:rsidR="000C28FD" w:rsidRPr="00DC21D5" w:rsidRDefault="000C28FD" w:rsidP="00815366">
            <w:r w:rsidRPr="00DC21D5">
              <w:t>1</w:t>
            </w:r>
          </w:p>
        </w:tc>
      </w:tr>
      <w:tr w:rsidR="00753EA6" w:rsidRPr="00DC21D5" w:rsidTr="002453E4">
        <w:tc>
          <w:tcPr>
            <w:tcW w:w="1016" w:type="dxa"/>
          </w:tcPr>
          <w:p w:rsidR="000C28FD" w:rsidRPr="00DC21D5" w:rsidRDefault="000C28FD" w:rsidP="00815366">
            <w:r w:rsidRPr="00DC21D5">
              <w:t>2</w:t>
            </w:r>
            <w:r w:rsidR="00EA3D36" w:rsidRPr="00DC21D5">
              <w:t>2</w:t>
            </w:r>
          </w:p>
        </w:tc>
        <w:tc>
          <w:tcPr>
            <w:tcW w:w="6748" w:type="dxa"/>
          </w:tcPr>
          <w:p w:rsidR="00E43F8B" w:rsidRPr="00A347FD" w:rsidRDefault="00E43F8B" w:rsidP="00E43F8B">
            <w:pPr>
              <w:shd w:val="clear" w:color="auto" w:fill="FFFFFF"/>
            </w:pPr>
            <w:r w:rsidRPr="00A347FD">
              <w:t>У больных с гиперурикемией раньше и чаще всего развивается:</w:t>
            </w:r>
          </w:p>
          <w:p w:rsidR="00EC0852" w:rsidRPr="00DC21D5" w:rsidRDefault="00E43F8B" w:rsidP="00815366">
            <w:r>
              <w:t>а</w:t>
            </w:r>
          </w:p>
        </w:tc>
        <w:tc>
          <w:tcPr>
            <w:tcW w:w="1581" w:type="dxa"/>
          </w:tcPr>
          <w:p w:rsidR="000C28FD" w:rsidRPr="00DC21D5" w:rsidRDefault="000C28FD" w:rsidP="00815366">
            <w:r w:rsidRPr="00DC21D5">
              <w:t>1</w:t>
            </w:r>
          </w:p>
        </w:tc>
      </w:tr>
      <w:tr w:rsidR="00753EA6" w:rsidRPr="00DC21D5" w:rsidTr="002453E4">
        <w:tc>
          <w:tcPr>
            <w:tcW w:w="1016" w:type="dxa"/>
          </w:tcPr>
          <w:p w:rsidR="000C28FD" w:rsidRPr="00DC21D5" w:rsidRDefault="000C28FD" w:rsidP="00815366">
            <w:r w:rsidRPr="00DC21D5">
              <w:t>2</w:t>
            </w:r>
            <w:r w:rsidR="00EA3D36" w:rsidRPr="00DC21D5">
              <w:t>3</w:t>
            </w:r>
          </w:p>
        </w:tc>
        <w:tc>
          <w:tcPr>
            <w:tcW w:w="6748" w:type="dxa"/>
          </w:tcPr>
          <w:p w:rsidR="00E43F8B" w:rsidRPr="00A347FD" w:rsidRDefault="00E43F8B" w:rsidP="00E43F8B">
            <w:pPr>
              <w:shd w:val="clear" w:color="auto" w:fill="FFFFFF"/>
            </w:pPr>
            <w:r w:rsidRPr="00A347FD">
              <w:t>Укажите, какое заболевание наиболее часто приводит к развитию вторичной подагры:</w:t>
            </w:r>
          </w:p>
          <w:p w:rsidR="00EC0852" w:rsidRPr="00DC21D5" w:rsidRDefault="00E43F8B" w:rsidP="00815366">
            <w:r>
              <w:t>в</w:t>
            </w:r>
          </w:p>
        </w:tc>
        <w:tc>
          <w:tcPr>
            <w:tcW w:w="1581" w:type="dxa"/>
          </w:tcPr>
          <w:p w:rsidR="000C28FD" w:rsidRPr="00DC21D5" w:rsidRDefault="000C28FD" w:rsidP="00815366">
            <w:r w:rsidRPr="00DC21D5">
              <w:t>1</w:t>
            </w:r>
          </w:p>
        </w:tc>
      </w:tr>
      <w:tr w:rsidR="00753EA6" w:rsidRPr="00DC21D5" w:rsidTr="002453E4">
        <w:tc>
          <w:tcPr>
            <w:tcW w:w="1016" w:type="dxa"/>
          </w:tcPr>
          <w:p w:rsidR="000C28FD" w:rsidRPr="00DC21D5" w:rsidRDefault="000C28FD" w:rsidP="00815366">
            <w:r w:rsidRPr="00DC21D5">
              <w:t>2</w:t>
            </w:r>
            <w:r w:rsidR="00EA3D36" w:rsidRPr="00DC21D5">
              <w:t>4</w:t>
            </w:r>
          </w:p>
        </w:tc>
        <w:tc>
          <w:tcPr>
            <w:tcW w:w="6748" w:type="dxa"/>
          </w:tcPr>
          <w:p w:rsidR="00E43F8B" w:rsidRPr="00A347FD" w:rsidRDefault="00E43F8B" w:rsidP="00E43F8B">
            <w:pPr>
              <w:shd w:val="clear" w:color="auto" w:fill="FFFFFF"/>
              <w:jc w:val="both"/>
            </w:pPr>
            <w:r w:rsidRPr="00A347FD">
              <w:t>Малые дозы ацетилсалициловой кислоты (2 г/сут) могут спровоцировать обострение</w:t>
            </w:r>
          </w:p>
          <w:p w:rsidR="00565127" w:rsidRPr="00DC21D5" w:rsidRDefault="00E43F8B" w:rsidP="00815366">
            <w:r>
              <w:t>г</w:t>
            </w:r>
          </w:p>
        </w:tc>
        <w:tc>
          <w:tcPr>
            <w:tcW w:w="1581" w:type="dxa"/>
          </w:tcPr>
          <w:p w:rsidR="000C28FD" w:rsidRPr="00DC21D5" w:rsidRDefault="000C28FD" w:rsidP="00815366">
            <w:r w:rsidRPr="00DC21D5">
              <w:t>1</w:t>
            </w:r>
          </w:p>
        </w:tc>
      </w:tr>
      <w:tr w:rsidR="00753EA6" w:rsidRPr="00DC21D5" w:rsidTr="002453E4">
        <w:tc>
          <w:tcPr>
            <w:tcW w:w="1016" w:type="dxa"/>
          </w:tcPr>
          <w:p w:rsidR="000C28FD" w:rsidRPr="00DC21D5" w:rsidRDefault="000C28FD" w:rsidP="00815366">
            <w:r w:rsidRPr="00DC21D5">
              <w:t>2</w:t>
            </w:r>
            <w:r w:rsidR="00EA3D36" w:rsidRPr="00DC21D5">
              <w:t>5</w:t>
            </w:r>
          </w:p>
        </w:tc>
        <w:tc>
          <w:tcPr>
            <w:tcW w:w="6748" w:type="dxa"/>
          </w:tcPr>
          <w:p w:rsidR="00E43F8B" w:rsidRPr="00A347FD" w:rsidRDefault="00E43F8B" w:rsidP="00E43F8B">
            <w:pPr>
              <w:shd w:val="clear" w:color="auto" w:fill="FFFFFF"/>
            </w:pPr>
            <w:r w:rsidRPr="00A347FD">
              <w:t>Наиболее эффективным препаратом в группе производных пропионовой кислоты является</w:t>
            </w:r>
          </w:p>
          <w:p w:rsidR="00565127" w:rsidRPr="00DC21D5" w:rsidRDefault="00E43F8B" w:rsidP="00815366">
            <w:r>
              <w:t>г</w:t>
            </w:r>
          </w:p>
        </w:tc>
        <w:tc>
          <w:tcPr>
            <w:tcW w:w="1581" w:type="dxa"/>
          </w:tcPr>
          <w:p w:rsidR="000C28FD" w:rsidRPr="00DC21D5" w:rsidRDefault="000C28FD" w:rsidP="00815366">
            <w:r w:rsidRPr="00DC21D5">
              <w:t>1</w:t>
            </w:r>
          </w:p>
        </w:tc>
      </w:tr>
      <w:tr w:rsidR="00753EA6" w:rsidRPr="00DC21D5" w:rsidTr="002453E4">
        <w:tc>
          <w:tcPr>
            <w:tcW w:w="1016" w:type="dxa"/>
          </w:tcPr>
          <w:p w:rsidR="000C28FD" w:rsidRPr="00DC21D5" w:rsidRDefault="000C28FD" w:rsidP="00815366">
            <w:r w:rsidRPr="00DC21D5">
              <w:t>2</w:t>
            </w:r>
            <w:r w:rsidR="00EA3D36" w:rsidRPr="00DC21D5">
              <w:t>6</w:t>
            </w:r>
          </w:p>
        </w:tc>
        <w:tc>
          <w:tcPr>
            <w:tcW w:w="6748" w:type="dxa"/>
          </w:tcPr>
          <w:p w:rsidR="00E43F8B" w:rsidRPr="00A347FD" w:rsidRDefault="00E43F8B" w:rsidP="00E43F8B">
            <w:pPr>
              <w:shd w:val="clear" w:color="auto" w:fill="FFFFFF"/>
              <w:jc w:val="both"/>
            </w:pPr>
            <w:r w:rsidRPr="00A347FD">
              <w:t>При ревматических заболеваниях в случае необходимости длительного приема поддерживающей дозы глюкокортикостероидов целесообразно использовать</w:t>
            </w:r>
          </w:p>
          <w:p w:rsidR="00565127" w:rsidRPr="00DC21D5" w:rsidRDefault="00E43F8B" w:rsidP="00815366">
            <w:r>
              <w:t>в</w:t>
            </w:r>
          </w:p>
        </w:tc>
        <w:tc>
          <w:tcPr>
            <w:tcW w:w="1581" w:type="dxa"/>
          </w:tcPr>
          <w:p w:rsidR="000C28FD" w:rsidRPr="00DC21D5" w:rsidRDefault="000C28FD" w:rsidP="00815366">
            <w:r w:rsidRPr="00DC21D5">
              <w:t>1</w:t>
            </w:r>
          </w:p>
        </w:tc>
      </w:tr>
      <w:tr w:rsidR="00753EA6" w:rsidRPr="00DC21D5" w:rsidTr="002453E4">
        <w:tc>
          <w:tcPr>
            <w:tcW w:w="1016" w:type="dxa"/>
          </w:tcPr>
          <w:p w:rsidR="000C28FD" w:rsidRPr="00DC21D5" w:rsidRDefault="000C28FD" w:rsidP="00815366">
            <w:r w:rsidRPr="00DC21D5">
              <w:t>2</w:t>
            </w:r>
            <w:r w:rsidR="00EA3D36" w:rsidRPr="00DC21D5">
              <w:t>7</w:t>
            </w:r>
          </w:p>
        </w:tc>
        <w:tc>
          <w:tcPr>
            <w:tcW w:w="6748" w:type="dxa"/>
          </w:tcPr>
          <w:p w:rsidR="00E43F8B" w:rsidRPr="00A347FD" w:rsidRDefault="00E43F8B" w:rsidP="00E43F8B">
            <w:pPr>
              <w:shd w:val="clear" w:color="auto" w:fill="FFFFFF"/>
            </w:pPr>
            <w:r w:rsidRPr="00A347FD">
              <w:t>Оптимальной суточной дозой преднизолона при остром</w:t>
            </w:r>
            <w:r>
              <w:t xml:space="preserve"> т</w:t>
            </w:r>
            <w:r w:rsidRPr="00A347FD">
              <w:t>ечении системной красной волчанке является</w:t>
            </w:r>
          </w:p>
          <w:p w:rsidR="00565127" w:rsidRPr="00DC21D5" w:rsidRDefault="00E43F8B" w:rsidP="00815366">
            <w:r>
              <w:t>б</w:t>
            </w:r>
          </w:p>
        </w:tc>
        <w:tc>
          <w:tcPr>
            <w:tcW w:w="1581" w:type="dxa"/>
          </w:tcPr>
          <w:p w:rsidR="000C28FD" w:rsidRPr="00DC21D5" w:rsidRDefault="000C28FD" w:rsidP="00815366">
            <w:r w:rsidRPr="00DC21D5">
              <w:t>1</w:t>
            </w:r>
          </w:p>
        </w:tc>
      </w:tr>
      <w:tr w:rsidR="00753EA6" w:rsidRPr="00DC21D5" w:rsidTr="002453E4">
        <w:tc>
          <w:tcPr>
            <w:tcW w:w="1016" w:type="dxa"/>
          </w:tcPr>
          <w:p w:rsidR="000C28FD" w:rsidRPr="00DC21D5" w:rsidRDefault="000C28FD" w:rsidP="00815366">
            <w:r w:rsidRPr="00DC21D5">
              <w:t>2</w:t>
            </w:r>
            <w:r w:rsidR="00EA3D36" w:rsidRPr="00DC21D5">
              <w:t>8</w:t>
            </w:r>
          </w:p>
        </w:tc>
        <w:tc>
          <w:tcPr>
            <w:tcW w:w="6748" w:type="dxa"/>
          </w:tcPr>
          <w:p w:rsidR="00E43F8B" w:rsidRPr="00A347FD" w:rsidRDefault="00E43F8B" w:rsidP="00E43F8B">
            <w:pPr>
              <w:shd w:val="clear" w:color="auto" w:fill="FFFFFF"/>
            </w:pPr>
            <w:r w:rsidRPr="00A347FD">
              <w:t>Противопоказанием к применению глюкокортикостероидов при ревматоидном артрите является</w:t>
            </w:r>
          </w:p>
          <w:p w:rsidR="00EC0852" w:rsidRPr="00DC21D5" w:rsidRDefault="00E43F8B" w:rsidP="00815366">
            <w:r>
              <w:t>г</w:t>
            </w:r>
          </w:p>
        </w:tc>
        <w:tc>
          <w:tcPr>
            <w:tcW w:w="1581" w:type="dxa"/>
          </w:tcPr>
          <w:p w:rsidR="000C28FD" w:rsidRPr="00DC21D5" w:rsidRDefault="000C28FD" w:rsidP="00815366">
            <w:r w:rsidRPr="00DC21D5">
              <w:t>1</w:t>
            </w:r>
          </w:p>
        </w:tc>
      </w:tr>
      <w:tr w:rsidR="00753EA6" w:rsidRPr="00DC21D5" w:rsidTr="002453E4">
        <w:tc>
          <w:tcPr>
            <w:tcW w:w="1016" w:type="dxa"/>
          </w:tcPr>
          <w:p w:rsidR="000C28FD" w:rsidRPr="00DC21D5" w:rsidRDefault="00EA3D36" w:rsidP="00815366">
            <w:r w:rsidRPr="00DC21D5">
              <w:t>29</w:t>
            </w:r>
          </w:p>
        </w:tc>
        <w:tc>
          <w:tcPr>
            <w:tcW w:w="6748" w:type="dxa"/>
          </w:tcPr>
          <w:p w:rsidR="00E43F8B" w:rsidRPr="00A347FD" w:rsidRDefault="00E43F8B" w:rsidP="00E43F8B">
            <w:pPr>
              <w:shd w:val="clear" w:color="auto" w:fill="FFFFFF"/>
            </w:pPr>
            <w:r w:rsidRPr="00A347FD">
              <w:t>Адекватной суточной дозой преднизолона при остром течении дерматомиозита является</w:t>
            </w:r>
          </w:p>
          <w:p w:rsidR="00EC0852" w:rsidRPr="00DC21D5" w:rsidRDefault="00E43F8B" w:rsidP="00815366">
            <w:r>
              <w:t>г</w:t>
            </w:r>
          </w:p>
        </w:tc>
        <w:tc>
          <w:tcPr>
            <w:tcW w:w="1581" w:type="dxa"/>
          </w:tcPr>
          <w:p w:rsidR="000C28FD" w:rsidRPr="00DC21D5" w:rsidRDefault="000C28FD" w:rsidP="00815366">
            <w:r w:rsidRPr="00DC21D5">
              <w:t>1</w:t>
            </w:r>
          </w:p>
        </w:tc>
      </w:tr>
      <w:tr w:rsidR="00753EA6" w:rsidRPr="00DC21D5" w:rsidTr="002453E4">
        <w:tc>
          <w:tcPr>
            <w:tcW w:w="1016" w:type="dxa"/>
          </w:tcPr>
          <w:p w:rsidR="000C28FD" w:rsidRPr="00DC21D5" w:rsidRDefault="000C28FD" w:rsidP="00815366">
            <w:r w:rsidRPr="00DC21D5">
              <w:t>3</w:t>
            </w:r>
            <w:r w:rsidR="00EA3D36" w:rsidRPr="00DC21D5">
              <w:t>0</w:t>
            </w:r>
          </w:p>
        </w:tc>
        <w:tc>
          <w:tcPr>
            <w:tcW w:w="6748" w:type="dxa"/>
          </w:tcPr>
          <w:p w:rsidR="00E43F8B" w:rsidRPr="00A347FD" w:rsidRDefault="00E43F8B" w:rsidP="00E43F8B">
            <w:pPr>
              <w:shd w:val="clear" w:color="auto" w:fill="FFFFFF"/>
            </w:pPr>
            <w:r w:rsidRPr="00A347FD">
              <w:t xml:space="preserve">Лечение противопоказанное при костно-суставном </w:t>
            </w:r>
            <w:r w:rsidRPr="00A347FD">
              <w:lastRenderedPageBreak/>
              <w:t>туберкулезе</w:t>
            </w:r>
          </w:p>
          <w:p w:rsidR="00565127" w:rsidRPr="00DC21D5" w:rsidRDefault="00E43F8B" w:rsidP="00815366">
            <w:r>
              <w:t>б</w:t>
            </w:r>
          </w:p>
        </w:tc>
        <w:tc>
          <w:tcPr>
            <w:tcW w:w="1581" w:type="dxa"/>
          </w:tcPr>
          <w:p w:rsidR="000C28FD" w:rsidRPr="00DC21D5" w:rsidRDefault="000C28FD" w:rsidP="00815366">
            <w:r w:rsidRPr="00DC21D5">
              <w:lastRenderedPageBreak/>
              <w:t>1</w:t>
            </w:r>
          </w:p>
        </w:tc>
      </w:tr>
      <w:tr w:rsidR="00753EA6" w:rsidRPr="00DC21D5" w:rsidTr="002453E4">
        <w:tc>
          <w:tcPr>
            <w:tcW w:w="1016" w:type="dxa"/>
          </w:tcPr>
          <w:p w:rsidR="000C28FD" w:rsidRPr="00DC21D5" w:rsidRDefault="000C28FD" w:rsidP="00815366">
            <w:r w:rsidRPr="00DC21D5">
              <w:lastRenderedPageBreak/>
              <w:t>3</w:t>
            </w:r>
            <w:r w:rsidR="00EA3D36" w:rsidRPr="00DC21D5">
              <w:t>1</w:t>
            </w:r>
          </w:p>
        </w:tc>
        <w:tc>
          <w:tcPr>
            <w:tcW w:w="6748" w:type="dxa"/>
          </w:tcPr>
          <w:p w:rsidR="00E43F8B" w:rsidRPr="00A347FD" w:rsidRDefault="00E43F8B" w:rsidP="00E43F8B">
            <w:pPr>
              <w:shd w:val="clear" w:color="auto" w:fill="FFFFFF"/>
            </w:pPr>
            <w:r w:rsidRPr="00A347FD">
              <w:t>Патогенетическим лечением асептического остеонекроза является</w:t>
            </w:r>
          </w:p>
          <w:p w:rsidR="00565127" w:rsidRPr="00DC21D5" w:rsidRDefault="00E43F8B" w:rsidP="00815366">
            <w:r>
              <w:t>а</w:t>
            </w:r>
          </w:p>
        </w:tc>
        <w:tc>
          <w:tcPr>
            <w:tcW w:w="1581" w:type="dxa"/>
          </w:tcPr>
          <w:p w:rsidR="000C28FD" w:rsidRPr="00DC21D5" w:rsidRDefault="000C28FD" w:rsidP="00815366">
            <w:r w:rsidRPr="00DC21D5">
              <w:t>1</w:t>
            </w:r>
          </w:p>
        </w:tc>
      </w:tr>
      <w:tr w:rsidR="00753EA6" w:rsidRPr="00DC21D5" w:rsidTr="002453E4">
        <w:tc>
          <w:tcPr>
            <w:tcW w:w="1016" w:type="dxa"/>
          </w:tcPr>
          <w:p w:rsidR="000C28FD" w:rsidRPr="00DC21D5" w:rsidRDefault="009659EF" w:rsidP="00815366">
            <w:r w:rsidRPr="00DC21D5">
              <w:t>3</w:t>
            </w:r>
            <w:r w:rsidR="00791104" w:rsidRPr="00DC21D5">
              <w:t>2</w:t>
            </w:r>
          </w:p>
        </w:tc>
        <w:tc>
          <w:tcPr>
            <w:tcW w:w="6748" w:type="dxa"/>
          </w:tcPr>
          <w:p w:rsidR="00E43F8B" w:rsidRPr="00A347FD" w:rsidRDefault="00E43F8B" w:rsidP="00E43F8B">
            <w:pPr>
              <w:shd w:val="clear" w:color="auto" w:fill="FFFFFF"/>
              <w:jc w:val="both"/>
            </w:pPr>
            <w:r w:rsidRPr="00A347FD">
              <w:t xml:space="preserve">Установите последовательность </w:t>
            </w:r>
            <w:r>
              <w:t xml:space="preserve">этапов </w:t>
            </w:r>
            <w:r w:rsidRPr="00A347FD">
              <w:t>процесса реабилитации при ревматоидном артрите:</w:t>
            </w:r>
          </w:p>
          <w:p w:rsidR="00565127" w:rsidRPr="00DC21D5" w:rsidRDefault="00E43F8B" w:rsidP="00815366">
            <w:r w:rsidRPr="00A347FD">
              <w:t>4; 2; 1; 5; 3</w:t>
            </w:r>
          </w:p>
        </w:tc>
        <w:tc>
          <w:tcPr>
            <w:tcW w:w="1581" w:type="dxa"/>
          </w:tcPr>
          <w:p w:rsidR="000C28FD" w:rsidRPr="00DC21D5" w:rsidRDefault="009659EF" w:rsidP="00815366">
            <w:r w:rsidRPr="00DC21D5">
              <w:t>1</w:t>
            </w:r>
          </w:p>
        </w:tc>
      </w:tr>
      <w:tr w:rsidR="00753EA6" w:rsidRPr="00DC21D5" w:rsidTr="002453E4">
        <w:tc>
          <w:tcPr>
            <w:tcW w:w="1016" w:type="dxa"/>
          </w:tcPr>
          <w:p w:rsidR="000C28FD" w:rsidRPr="00DC21D5" w:rsidRDefault="009659EF" w:rsidP="00815366">
            <w:r w:rsidRPr="00DC21D5">
              <w:t>3</w:t>
            </w:r>
            <w:r w:rsidR="00791104" w:rsidRPr="00DC21D5">
              <w:t>3</w:t>
            </w:r>
          </w:p>
        </w:tc>
        <w:tc>
          <w:tcPr>
            <w:tcW w:w="6748" w:type="dxa"/>
          </w:tcPr>
          <w:p w:rsidR="00E43F8B" w:rsidRPr="00A347FD" w:rsidRDefault="00E43F8B" w:rsidP="00E43F8B">
            <w:pPr>
              <w:shd w:val="clear" w:color="auto" w:fill="FFFFFF"/>
            </w:pPr>
            <w:r w:rsidRPr="00A347FD">
              <w:t>Лечение болезни шейерманна - мау включает</w:t>
            </w:r>
          </w:p>
          <w:p w:rsidR="00565127" w:rsidRPr="00DC21D5" w:rsidRDefault="00E43F8B" w:rsidP="00815366">
            <w:r>
              <w:t>а</w:t>
            </w:r>
          </w:p>
        </w:tc>
        <w:tc>
          <w:tcPr>
            <w:tcW w:w="1581" w:type="dxa"/>
          </w:tcPr>
          <w:p w:rsidR="000C28FD" w:rsidRPr="00DC21D5" w:rsidRDefault="009659EF" w:rsidP="00815366">
            <w:r w:rsidRPr="00DC21D5">
              <w:t>1</w:t>
            </w:r>
          </w:p>
        </w:tc>
      </w:tr>
      <w:tr w:rsidR="00753EA6" w:rsidRPr="00DC21D5" w:rsidTr="002453E4">
        <w:tc>
          <w:tcPr>
            <w:tcW w:w="1016" w:type="dxa"/>
          </w:tcPr>
          <w:p w:rsidR="000C28FD" w:rsidRPr="00DC21D5" w:rsidRDefault="009659EF" w:rsidP="00815366">
            <w:r w:rsidRPr="00DC21D5">
              <w:t>3</w:t>
            </w:r>
            <w:r w:rsidR="00791104" w:rsidRPr="00DC21D5">
              <w:t>4</w:t>
            </w:r>
          </w:p>
        </w:tc>
        <w:tc>
          <w:tcPr>
            <w:tcW w:w="6748" w:type="dxa"/>
          </w:tcPr>
          <w:p w:rsidR="00E43F8B" w:rsidRPr="00A347FD" w:rsidRDefault="00E43F8B" w:rsidP="00E43F8B">
            <w:pPr>
              <w:shd w:val="clear" w:color="auto" w:fill="FFFFFF"/>
              <w:jc w:val="both"/>
            </w:pPr>
            <w:r w:rsidRPr="00A347FD">
              <w:t>Документ, являющийся гарантией получения бесплатной медицинской помощи при бюджетно-страховой медицине</w:t>
            </w:r>
          </w:p>
          <w:p w:rsidR="00565127" w:rsidRPr="00DC21D5" w:rsidRDefault="00E43F8B" w:rsidP="00815366">
            <w:r>
              <w:t>б</w:t>
            </w:r>
          </w:p>
        </w:tc>
        <w:tc>
          <w:tcPr>
            <w:tcW w:w="1581" w:type="dxa"/>
          </w:tcPr>
          <w:p w:rsidR="000C28FD" w:rsidRPr="00DC21D5" w:rsidRDefault="009659EF" w:rsidP="00815366">
            <w:r w:rsidRPr="00DC21D5">
              <w:t>1</w:t>
            </w:r>
          </w:p>
        </w:tc>
      </w:tr>
      <w:tr w:rsidR="00753EA6" w:rsidRPr="00DC21D5" w:rsidTr="002453E4">
        <w:tc>
          <w:tcPr>
            <w:tcW w:w="1016" w:type="dxa"/>
          </w:tcPr>
          <w:p w:rsidR="009659EF" w:rsidRPr="00DC21D5" w:rsidRDefault="009659EF" w:rsidP="00815366">
            <w:r w:rsidRPr="00DC21D5">
              <w:t>3</w:t>
            </w:r>
            <w:r w:rsidR="00791104" w:rsidRPr="00DC21D5">
              <w:t>5</w:t>
            </w:r>
          </w:p>
        </w:tc>
        <w:tc>
          <w:tcPr>
            <w:tcW w:w="6748" w:type="dxa"/>
          </w:tcPr>
          <w:p w:rsidR="00E43F8B" w:rsidRPr="00A347FD" w:rsidRDefault="00E43F8B" w:rsidP="00E43F8B">
            <w:pPr>
              <w:shd w:val="clear" w:color="auto" w:fill="FFFFFF"/>
              <w:jc w:val="both"/>
            </w:pPr>
            <w:r w:rsidRPr="00A347FD">
              <w:t>Медико-социальная экспертиза осуществляется</w:t>
            </w:r>
          </w:p>
          <w:p w:rsidR="00565127" w:rsidRPr="00DC21D5" w:rsidRDefault="00E43F8B" w:rsidP="00815366">
            <w:r>
              <w:t>в</w:t>
            </w:r>
          </w:p>
        </w:tc>
        <w:tc>
          <w:tcPr>
            <w:tcW w:w="1581" w:type="dxa"/>
          </w:tcPr>
          <w:p w:rsidR="009659EF" w:rsidRPr="00DC21D5" w:rsidRDefault="009659EF" w:rsidP="00815366">
            <w:r w:rsidRPr="00DC21D5">
              <w:t>1</w:t>
            </w:r>
          </w:p>
        </w:tc>
      </w:tr>
      <w:tr w:rsidR="00753EA6" w:rsidRPr="00DC21D5" w:rsidTr="002453E4">
        <w:tc>
          <w:tcPr>
            <w:tcW w:w="1016" w:type="dxa"/>
          </w:tcPr>
          <w:p w:rsidR="009659EF" w:rsidRPr="00DC21D5" w:rsidRDefault="009659EF" w:rsidP="00815366">
            <w:r w:rsidRPr="00DC21D5">
              <w:t>3</w:t>
            </w:r>
            <w:r w:rsidR="00791104" w:rsidRPr="00DC21D5">
              <w:t>6</w:t>
            </w:r>
          </w:p>
        </w:tc>
        <w:tc>
          <w:tcPr>
            <w:tcW w:w="6748" w:type="dxa"/>
          </w:tcPr>
          <w:p w:rsidR="00E43F8B" w:rsidRPr="00A347FD" w:rsidRDefault="00E43F8B" w:rsidP="00E43F8B">
            <w:pPr>
              <w:pStyle w:val="a6"/>
              <w:shd w:val="clear" w:color="auto" w:fill="FFFFFF"/>
              <w:spacing w:before="0" w:beforeAutospacing="0" w:after="0" w:afterAutospacing="0"/>
            </w:pPr>
            <w:r w:rsidRPr="00A347FD">
              <w:rPr>
                <w:rStyle w:val="afc"/>
                <w:b w:val="0"/>
                <w:bCs w:val="0"/>
              </w:rPr>
              <w:t>В каком документе определен порядок выдачи листков нетрудоспособности?</w:t>
            </w:r>
          </w:p>
          <w:p w:rsidR="00565127" w:rsidRPr="00DC21D5" w:rsidRDefault="00E43F8B" w:rsidP="00815366">
            <w:r>
              <w:t>в</w:t>
            </w:r>
          </w:p>
        </w:tc>
        <w:tc>
          <w:tcPr>
            <w:tcW w:w="1581" w:type="dxa"/>
          </w:tcPr>
          <w:p w:rsidR="009659EF" w:rsidRPr="00DC21D5" w:rsidRDefault="009659EF" w:rsidP="00815366">
            <w:r w:rsidRPr="00DC21D5">
              <w:t>1</w:t>
            </w:r>
          </w:p>
        </w:tc>
      </w:tr>
      <w:tr w:rsidR="00753EA6" w:rsidRPr="00DC21D5" w:rsidTr="002453E4">
        <w:tc>
          <w:tcPr>
            <w:tcW w:w="1016" w:type="dxa"/>
          </w:tcPr>
          <w:p w:rsidR="009659EF" w:rsidRPr="00DC21D5" w:rsidRDefault="009659EF" w:rsidP="00815366">
            <w:r w:rsidRPr="00DC21D5">
              <w:t>3</w:t>
            </w:r>
            <w:r w:rsidR="00791104" w:rsidRPr="00DC21D5">
              <w:t>7</w:t>
            </w:r>
          </w:p>
        </w:tc>
        <w:tc>
          <w:tcPr>
            <w:tcW w:w="6748" w:type="dxa"/>
          </w:tcPr>
          <w:p w:rsidR="00E43F8B" w:rsidRPr="00A347FD" w:rsidRDefault="00E43F8B" w:rsidP="00E43F8B">
            <w:pPr>
              <w:pStyle w:val="a6"/>
              <w:shd w:val="clear" w:color="auto" w:fill="FFFFFF"/>
              <w:spacing w:before="0" w:beforeAutospacing="0" w:after="0" w:afterAutospacing="0"/>
            </w:pPr>
            <w:r w:rsidRPr="00A347FD">
              <w:rPr>
                <w:rStyle w:val="afc"/>
                <w:b w:val="0"/>
                <w:bCs w:val="0"/>
              </w:rPr>
              <w:t>Проверку соблюдения порядка выдачи, продления и оформления листков нетрудоспособности медицинскими организациями осуществляет</w:t>
            </w:r>
          </w:p>
          <w:p w:rsidR="00565127" w:rsidRPr="00DC21D5" w:rsidRDefault="00E43F8B" w:rsidP="00815366">
            <w:r>
              <w:t>г</w:t>
            </w:r>
          </w:p>
        </w:tc>
        <w:tc>
          <w:tcPr>
            <w:tcW w:w="1581" w:type="dxa"/>
          </w:tcPr>
          <w:p w:rsidR="009659EF" w:rsidRPr="00DC21D5" w:rsidRDefault="009659EF" w:rsidP="00815366">
            <w:r w:rsidRPr="00DC21D5">
              <w:t>1</w:t>
            </w:r>
          </w:p>
        </w:tc>
      </w:tr>
      <w:tr w:rsidR="00753EA6" w:rsidRPr="00DC21D5" w:rsidTr="002453E4">
        <w:tc>
          <w:tcPr>
            <w:tcW w:w="1016" w:type="dxa"/>
          </w:tcPr>
          <w:p w:rsidR="009659EF" w:rsidRPr="00DC21D5" w:rsidRDefault="00EA3D36" w:rsidP="00815366">
            <w:r w:rsidRPr="00DC21D5">
              <w:t>3</w:t>
            </w:r>
            <w:r w:rsidR="00791104" w:rsidRPr="00DC21D5">
              <w:t>8</w:t>
            </w:r>
          </w:p>
        </w:tc>
        <w:tc>
          <w:tcPr>
            <w:tcW w:w="6748" w:type="dxa"/>
          </w:tcPr>
          <w:p w:rsidR="00E43F8B" w:rsidRPr="00A347FD" w:rsidRDefault="00E43F8B" w:rsidP="00E43F8B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  <w:bCs/>
              </w:rPr>
            </w:pPr>
            <w:r w:rsidRPr="00A347FD">
              <w:rPr>
                <w:rStyle w:val="afc"/>
                <w:b w:val="0"/>
                <w:bCs w:val="0"/>
              </w:rPr>
              <w:t>Листок нетрудоспособности может открываться</w:t>
            </w:r>
          </w:p>
          <w:p w:rsidR="00565127" w:rsidRPr="00DC21D5" w:rsidRDefault="00E43F8B" w:rsidP="00815366">
            <w:r>
              <w:t>в,г</w:t>
            </w:r>
          </w:p>
        </w:tc>
        <w:tc>
          <w:tcPr>
            <w:tcW w:w="1581" w:type="dxa"/>
          </w:tcPr>
          <w:p w:rsidR="009659EF" w:rsidRPr="00DC21D5" w:rsidRDefault="009659EF" w:rsidP="00815366">
            <w:r w:rsidRPr="00DC21D5">
              <w:t>1</w:t>
            </w:r>
          </w:p>
        </w:tc>
      </w:tr>
      <w:tr w:rsidR="00753EA6" w:rsidRPr="00DC21D5" w:rsidTr="002453E4">
        <w:tc>
          <w:tcPr>
            <w:tcW w:w="1016" w:type="dxa"/>
          </w:tcPr>
          <w:p w:rsidR="009659EF" w:rsidRPr="00DC21D5" w:rsidRDefault="00791104" w:rsidP="00815366">
            <w:r w:rsidRPr="00DC21D5">
              <w:t>39</w:t>
            </w:r>
          </w:p>
        </w:tc>
        <w:tc>
          <w:tcPr>
            <w:tcW w:w="6748" w:type="dxa"/>
          </w:tcPr>
          <w:p w:rsidR="00E43F8B" w:rsidRPr="00A347FD" w:rsidRDefault="00E43F8B" w:rsidP="002453E4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  <w:bCs/>
              </w:rPr>
            </w:pPr>
            <w:r w:rsidRPr="00A347FD">
              <w:rPr>
                <w:rStyle w:val="afc"/>
                <w:b w:val="0"/>
                <w:bCs w:val="0"/>
              </w:rPr>
              <w:t>Работая в медицинской информационной системе медицинской организации (МИС МО) и оформляя заявку на листок нетрудоспособности из вкладки «осмотр пациента», врач должен указать</w:t>
            </w:r>
          </w:p>
          <w:p w:rsidR="00EC0852" w:rsidRPr="00DC21D5" w:rsidRDefault="002453E4" w:rsidP="002453E4">
            <w:r>
              <w:t>а,б,д</w:t>
            </w:r>
          </w:p>
        </w:tc>
        <w:tc>
          <w:tcPr>
            <w:tcW w:w="1581" w:type="dxa"/>
          </w:tcPr>
          <w:p w:rsidR="009659EF" w:rsidRPr="00DC21D5" w:rsidRDefault="009659EF" w:rsidP="00815366">
            <w:r w:rsidRPr="00DC21D5">
              <w:t>1</w:t>
            </w:r>
          </w:p>
        </w:tc>
      </w:tr>
      <w:tr w:rsidR="00753EA6" w:rsidRPr="00DC21D5" w:rsidTr="002453E4">
        <w:tc>
          <w:tcPr>
            <w:tcW w:w="1016" w:type="dxa"/>
          </w:tcPr>
          <w:p w:rsidR="009659EF" w:rsidRPr="00DC21D5" w:rsidRDefault="009659EF" w:rsidP="00815366">
            <w:r w:rsidRPr="00DC21D5">
              <w:t>4</w:t>
            </w:r>
            <w:r w:rsidR="00791104" w:rsidRPr="00DC21D5">
              <w:t>0</w:t>
            </w:r>
          </w:p>
        </w:tc>
        <w:tc>
          <w:tcPr>
            <w:tcW w:w="6748" w:type="dxa"/>
          </w:tcPr>
          <w:p w:rsidR="002453E4" w:rsidRPr="00A347FD" w:rsidRDefault="002453E4" w:rsidP="002453E4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  <w:bCs/>
                <w:color w:val="333333"/>
              </w:rPr>
            </w:pPr>
            <w:r w:rsidRPr="00A347FD">
              <w:rPr>
                <w:rStyle w:val="afc"/>
                <w:b w:val="0"/>
                <w:bCs w:val="0"/>
                <w:color w:val="333333"/>
              </w:rPr>
              <w:t>Врач обязан сделать соответствующую отметку в поле «Отметка о нарушении режима» в случае, если пациент</w:t>
            </w:r>
          </w:p>
          <w:p w:rsidR="00EC0852" w:rsidRPr="00DC21D5" w:rsidRDefault="002453E4" w:rsidP="002453E4">
            <w:r>
              <w:t>а,б,г</w:t>
            </w:r>
          </w:p>
        </w:tc>
        <w:tc>
          <w:tcPr>
            <w:tcW w:w="1581" w:type="dxa"/>
          </w:tcPr>
          <w:p w:rsidR="009659EF" w:rsidRPr="00DC21D5" w:rsidRDefault="009659EF" w:rsidP="00815366">
            <w:r w:rsidRPr="00DC21D5">
              <w:t>1</w:t>
            </w:r>
          </w:p>
        </w:tc>
      </w:tr>
    </w:tbl>
    <w:p w:rsidR="001D0044" w:rsidRPr="00DC21D5" w:rsidRDefault="001D0044" w:rsidP="00815366"/>
    <w:p w:rsidR="009659EF" w:rsidRPr="00DC21D5" w:rsidRDefault="009659EF" w:rsidP="00815366">
      <w:r w:rsidRPr="00DC21D5">
        <w:t xml:space="preserve">Вариант соискателя формируется из случайно подбираемых заданий в соответствии со спецификацией. </w:t>
      </w:r>
    </w:p>
    <w:p w:rsidR="009659EF" w:rsidRPr="00DC21D5" w:rsidRDefault="009659EF" w:rsidP="00815366">
      <w:r w:rsidRPr="00DC21D5">
        <w:t>Всего 4</w:t>
      </w:r>
      <w:r w:rsidR="002453E4">
        <w:t>0</w:t>
      </w:r>
      <w:r w:rsidRPr="00DC21D5">
        <w:t xml:space="preserve"> задани</w:t>
      </w:r>
      <w:r w:rsidR="00753EA6" w:rsidRPr="00DC21D5">
        <w:t>й</w:t>
      </w:r>
      <w:r w:rsidRPr="00DC21D5">
        <w:t xml:space="preserve">. </w:t>
      </w:r>
    </w:p>
    <w:p w:rsidR="009659EF" w:rsidRPr="00DC21D5" w:rsidRDefault="009659EF" w:rsidP="00815366">
      <w:r w:rsidRPr="00DC21D5">
        <w:t xml:space="preserve">Вариант соискателя содержит </w:t>
      </w:r>
      <w:r w:rsidR="002453E4">
        <w:t>40</w:t>
      </w:r>
      <w:r w:rsidRPr="00DC21D5">
        <w:t xml:space="preserve"> задани</w:t>
      </w:r>
      <w:r w:rsidR="00753EA6" w:rsidRPr="00DC21D5">
        <w:t>й</w:t>
      </w:r>
      <w:r w:rsidRPr="00DC21D5">
        <w:t xml:space="preserve">. </w:t>
      </w:r>
    </w:p>
    <w:p w:rsidR="009659EF" w:rsidRPr="00DC21D5" w:rsidRDefault="009659EF" w:rsidP="00815366">
      <w:r w:rsidRPr="00DC21D5">
        <w:t xml:space="preserve">Баллы, полученные за выполнение заданий, суммируются. </w:t>
      </w:r>
    </w:p>
    <w:p w:rsidR="009659EF" w:rsidRPr="00DC21D5" w:rsidRDefault="009659EF" w:rsidP="00815366">
      <w:pPr>
        <w:jc w:val="both"/>
      </w:pPr>
      <w:r w:rsidRPr="00DC21D5">
        <w:t>Максимальное количество баллов - 4</w:t>
      </w:r>
      <w:r w:rsidR="002453E4">
        <w:t>0</w:t>
      </w:r>
      <w:r w:rsidRPr="00DC21D5">
        <w:t xml:space="preserve">. Решение о допуске к практическому этапу экзамена принимается при условии достижения набранной суммы баллов от </w:t>
      </w:r>
      <w:r w:rsidR="002453E4">
        <w:t>29</w:t>
      </w:r>
      <w:r w:rsidRPr="00DC21D5">
        <w:t xml:space="preserve"> и более.</w:t>
      </w:r>
    </w:p>
    <w:p w:rsidR="007639DE" w:rsidRPr="00DC21D5" w:rsidRDefault="007639DE" w:rsidP="00815366"/>
    <w:p w:rsidR="00802A8F" w:rsidRPr="00DC21D5" w:rsidRDefault="009659EF" w:rsidP="00815366">
      <w:pPr>
        <w:jc w:val="center"/>
        <w:rPr>
          <w:b/>
          <w:bCs/>
        </w:rPr>
      </w:pPr>
      <w:r w:rsidRPr="00DC21D5">
        <w:rPr>
          <w:b/>
          <w:bCs/>
        </w:rPr>
        <w:t>12. Задания для практического этапа профессионального экзамена. Задание на выполнение трудовых действий в реальных или модельных условиях</w:t>
      </w:r>
    </w:p>
    <w:p w:rsidR="00802A8F" w:rsidRPr="00373C4D" w:rsidRDefault="00802A8F" w:rsidP="00373C4D">
      <w:pPr>
        <w:tabs>
          <w:tab w:val="left" w:pos="284"/>
        </w:tabs>
      </w:pPr>
    </w:p>
    <w:p w:rsidR="00D50D91" w:rsidRPr="00373C4D" w:rsidRDefault="00D50D91" w:rsidP="00373C4D">
      <w:pPr>
        <w:tabs>
          <w:tab w:val="left" w:pos="284"/>
        </w:tabs>
      </w:pPr>
      <w:r w:rsidRPr="00373C4D">
        <w:t>Задание №1.</w:t>
      </w:r>
    </w:p>
    <w:p w:rsidR="002453E4" w:rsidRPr="00373C4D" w:rsidRDefault="009659EF" w:rsidP="00373C4D">
      <w:pPr>
        <w:tabs>
          <w:tab w:val="left" w:pos="284"/>
        </w:tabs>
        <w:jc w:val="both"/>
      </w:pPr>
      <w:r w:rsidRPr="00373C4D">
        <w:t>Трудовая функция:</w:t>
      </w:r>
      <w:r w:rsidR="00234F49" w:rsidRPr="00373C4D">
        <w:t xml:space="preserve"> А/0</w:t>
      </w:r>
      <w:r w:rsidR="002453E4" w:rsidRPr="00373C4D">
        <w:t>1</w:t>
      </w:r>
      <w:r w:rsidR="00234F49" w:rsidRPr="00373C4D">
        <w:t xml:space="preserve">.8 </w:t>
      </w:r>
      <w:r w:rsidR="002453E4" w:rsidRPr="00373C4D">
        <w:t xml:space="preserve">Проведение обследования пациентов в целях выявления ревматических заболеваний и установления диагноза </w:t>
      </w:r>
    </w:p>
    <w:p w:rsidR="002453E4" w:rsidRPr="00373C4D" w:rsidRDefault="009659EF" w:rsidP="00373C4D">
      <w:pPr>
        <w:tabs>
          <w:tab w:val="left" w:pos="284"/>
        </w:tabs>
        <w:jc w:val="both"/>
      </w:pPr>
      <w:r w:rsidRPr="00373C4D">
        <w:t xml:space="preserve">Трудовые действия: </w:t>
      </w:r>
      <w:r w:rsidR="002453E4" w:rsidRPr="00373C4D">
        <w:t>Формулирование предварительного диагноза и составление плана проведения лабораторных и инструментальных исследований пациентов с ревматическими заболеваниями или подозрением на ревматические заболевания</w:t>
      </w:r>
    </w:p>
    <w:p w:rsidR="002453E4" w:rsidRPr="00373C4D" w:rsidRDefault="002453E4" w:rsidP="00373C4D">
      <w:pPr>
        <w:pStyle w:val="pTextStyle"/>
        <w:tabs>
          <w:tab w:val="left" w:pos="284"/>
        </w:tabs>
        <w:spacing w:line="240" w:lineRule="auto"/>
        <w:jc w:val="both"/>
        <w:rPr>
          <w:lang w:val="ru-RU"/>
        </w:rPr>
      </w:pPr>
      <w:r w:rsidRPr="00373C4D">
        <w:rPr>
          <w:lang w:val="ru-RU"/>
        </w:rPr>
        <w:lastRenderedPageBreak/>
        <w:t>Интерпретация результатов осмотров, лабораторных и инструментальных исследований пациентов с ревматическими заболеваниями или подозрением на ревматические заболевания</w:t>
      </w:r>
    </w:p>
    <w:p w:rsidR="00341B0D" w:rsidRPr="00373C4D" w:rsidRDefault="009659EF" w:rsidP="00373C4D">
      <w:pPr>
        <w:tabs>
          <w:tab w:val="left" w:pos="284"/>
        </w:tabs>
        <w:jc w:val="both"/>
      </w:pPr>
      <w:r w:rsidRPr="00373C4D">
        <w:t xml:space="preserve">Типовое задание: </w:t>
      </w:r>
    </w:p>
    <w:p w:rsidR="007C70B5" w:rsidRPr="00373C4D" w:rsidRDefault="007C70B5" w:rsidP="00373C4D">
      <w:pPr>
        <w:pStyle w:val="a6"/>
        <w:tabs>
          <w:tab w:val="left" w:pos="284"/>
        </w:tabs>
        <w:spacing w:before="0" w:beforeAutospacing="0" w:after="0" w:afterAutospacing="0"/>
        <w:ind w:firstLine="720"/>
        <w:jc w:val="both"/>
        <w:rPr>
          <w:color w:val="000000"/>
        </w:rPr>
      </w:pPr>
      <w:r w:rsidRPr="00373C4D">
        <w:rPr>
          <w:color w:val="000000"/>
        </w:rPr>
        <w:t>Мужчина 3</w:t>
      </w:r>
      <w:r w:rsidR="002453E4" w:rsidRPr="00373C4D">
        <w:rPr>
          <w:color w:val="000000"/>
        </w:rPr>
        <w:t>5</w:t>
      </w:r>
      <w:r w:rsidRPr="00373C4D">
        <w:rPr>
          <w:color w:val="000000"/>
        </w:rPr>
        <w:t xml:space="preserve"> лет обратился в клинику по поводу болей в нижней части спины и ягодицах, в позвоночнике, длящихся около года. </w:t>
      </w:r>
      <w:r w:rsidR="002453E4" w:rsidRPr="00373C4D">
        <w:rPr>
          <w:color w:val="000000"/>
        </w:rPr>
        <w:t>Ж</w:t>
      </w:r>
      <w:r w:rsidRPr="00373C4D">
        <w:rPr>
          <w:color w:val="000000"/>
        </w:rPr>
        <w:t>алуется на утреннюю скованность в течение 2 часов, которая уменьшается после различных движений и упражнений. 6 месяцев назад перенес эпизод внезапно возникшей боли в правом глазу, который был расценен как ирит и купирован глазными каплями, содержащими стероиды. У отца пациента были похожие боли в спине. При осмотре: суставы без видимых изменений. Пробы Томайера, Шобера, Форестье, Отта положительны. Со стороны внутренних органов особенностей нет.</w:t>
      </w:r>
    </w:p>
    <w:p w:rsidR="002453E4" w:rsidRPr="00373C4D" w:rsidRDefault="002453E4" w:rsidP="00373C4D">
      <w:pPr>
        <w:tabs>
          <w:tab w:val="left" w:pos="284"/>
        </w:tabs>
        <w:ind w:firstLine="142"/>
        <w:rPr>
          <w:bCs/>
        </w:rPr>
      </w:pPr>
      <w:r w:rsidRPr="00373C4D">
        <w:rPr>
          <w:bCs/>
        </w:rPr>
        <w:t>Задание</w:t>
      </w:r>
    </w:p>
    <w:p w:rsidR="002453E4" w:rsidRPr="00373C4D" w:rsidRDefault="002453E4" w:rsidP="00373C4D">
      <w:pPr>
        <w:pStyle w:val="a6"/>
        <w:numPr>
          <w:ilvl w:val="0"/>
          <w:numId w:val="35"/>
        </w:numPr>
        <w:tabs>
          <w:tab w:val="left" w:pos="284"/>
        </w:tabs>
        <w:spacing w:before="0" w:beforeAutospacing="0" w:after="0" w:afterAutospacing="0"/>
        <w:ind w:left="0" w:firstLine="0"/>
        <w:rPr>
          <w:color w:val="000000"/>
        </w:rPr>
      </w:pPr>
      <w:r w:rsidRPr="00373C4D">
        <w:rPr>
          <w:color w:val="000000"/>
        </w:rPr>
        <w:t>Сформулируйте предварительный диагноз.</w:t>
      </w:r>
    </w:p>
    <w:p w:rsidR="002453E4" w:rsidRPr="00373C4D" w:rsidRDefault="002453E4" w:rsidP="00373C4D">
      <w:pPr>
        <w:pStyle w:val="a6"/>
        <w:numPr>
          <w:ilvl w:val="0"/>
          <w:numId w:val="35"/>
        </w:numPr>
        <w:tabs>
          <w:tab w:val="left" w:pos="284"/>
        </w:tabs>
        <w:spacing w:before="0" w:beforeAutospacing="0" w:after="0" w:afterAutospacing="0"/>
        <w:ind w:left="0" w:firstLine="0"/>
        <w:rPr>
          <w:color w:val="000000"/>
        </w:rPr>
      </w:pPr>
      <w:r w:rsidRPr="00373C4D">
        <w:rPr>
          <w:color w:val="000000"/>
        </w:rPr>
        <w:t>Перечислите диагностические критерии заболевания.</w:t>
      </w:r>
    </w:p>
    <w:p w:rsidR="002453E4" w:rsidRPr="00373C4D" w:rsidRDefault="002453E4" w:rsidP="00373C4D">
      <w:pPr>
        <w:pStyle w:val="a6"/>
        <w:numPr>
          <w:ilvl w:val="0"/>
          <w:numId w:val="35"/>
        </w:numPr>
        <w:tabs>
          <w:tab w:val="left" w:pos="284"/>
        </w:tabs>
        <w:spacing w:before="0" w:beforeAutospacing="0" w:after="0" w:afterAutospacing="0"/>
        <w:ind w:left="0" w:firstLine="0"/>
        <w:rPr>
          <w:color w:val="000000"/>
        </w:rPr>
      </w:pPr>
      <w:r w:rsidRPr="00373C4D">
        <w:rPr>
          <w:color w:val="000000"/>
        </w:rPr>
        <w:t>Представьте стандарты лабораторно-инструментального обследования пациентов с данной патологией.</w:t>
      </w:r>
    </w:p>
    <w:p w:rsidR="002453E4" w:rsidRPr="00373C4D" w:rsidRDefault="002453E4" w:rsidP="00373C4D">
      <w:pPr>
        <w:pStyle w:val="a6"/>
        <w:numPr>
          <w:ilvl w:val="0"/>
          <w:numId w:val="35"/>
        </w:numPr>
        <w:tabs>
          <w:tab w:val="left" w:pos="284"/>
        </w:tabs>
        <w:spacing w:before="0" w:beforeAutospacing="0" w:after="0" w:afterAutospacing="0"/>
        <w:ind w:left="0" w:firstLine="0"/>
        <w:rPr>
          <w:color w:val="000000"/>
        </w:rPr>
      </w:pPr>
      <w:r w:rsidRPr="00373C4D">
        <w:rPr>
          <w:color w:val="000000"/>
        </w:rPr>
        <w:t>Представьте стандарты лечения пациентов с данным заболеванием. Выпишите рецепты.</w:t>
      </w:r>
    </w:p>
    <w:p w:rsidR="002453E4" w:rsidRPr="00373C4D" w:rsidRDefault="002453E4" w:rsidP="00373C4D">
      <w:pPr>
        <w:tabs>
          <w:tab w:val="left" w:pos="284"/>
        </w:tabs>
        <w:ind w:firstLine="142"/>
        <w:rPr>
          <w:b/>
        </w:rPr>
      </w:pPr>
    </w:p>
    <w:p w:rsidR="002453E4" w:rsidRPr="00373C4D" w:rsidRDefault="002453E4" w:rsidP="00373C4D">
      <w:pPr>
        <w:tabs>
          <w:tab w:val="left" w:pos="284"/>
        </w:tabs>
        <w:jc w:val="both"/>
      </w:pPr>
      <w:r w:rsidRPr="00373C4D">
        <w:t xml:space="preserve">Условия выполнения задания </w:t>
      </w:r>
    </w:p>
    <w:p w:rsidR="002453E4" w:rsidRPr="00373C4D" w:rsidRDefault="002453E4" w:rsidP="00373C4D">
      <w:pPr>
        <w:tabs>
          <w:tab w:val="left" w:pos="284"/>
        </w:tabs>
        <w:jc w:val="both"/>
      </w:pPr>
      <w:r w:rsidRPr="00373C4D">
        <w:t xml:space="preserve">1. Место (время) выполнения задания: Аудитория ЦОК. </w:t>
      </w:r>
    </w:p>
    <w:p w:rsidR="002453E4" w:rsidRPr="00373C4D" w:rsidRDefault="002453E4" w:rsidP="00373C4D">
      <w:pPr>
        <w:tabs>
          <w:tab w:val="left" w:pos="284"/>
        </w:tabs>
        <w:jc w:val="both"/>
      </w:pPr>
      <w:r w:rsidRPr="00373C4D">
        <w:t xml:space="preserve">2. Максимальное время выполнения задания: 30 минут </w:t>
      </w:r>
    </w:p>
    <w:p w:rsidR="002453E4" w:rsidRPr="00373C4D" w:rsidRDefault="002453E4" w:rsidP="00373C4D">
      <w:pPr>
        <w:tabs>
          <w:tab w:val="left" w:pos="284"/>
        </w:tabs>
        <w:jc w:val="both"/>
      </w:pPr>
    </w:p>
    <w:p w:rsidR="002453E4" w:rsidRPr="00373C4D" w:rsidRDefault="002453E4" w:rsidP="00373C4D">
      <w:pPr>
        <w:tabs>
          <w:tab w:val="left" w:pos="284"/>
        </w:tabs>
        <w:jc w:val="both"/>
      </w:pPr>
      <w:r w:rsidRPr="00373C4D">
        <w:t xml:space="preserve">Критерии оценки: </w:t>
      </w:r>
    </w:p>
    <w:p w:rsidR="002453E4" w:rsidRPr="00373C4D" w:rsidRDefault="002453E4" w:rsidP="00373C4D">
      <w:pPr>
        <w:tabs>
          <w:tab w:val="left" w:pos="284"/>
        </w:tabs>
      </w:pPr>
      <w:r w:rsidRPr="00373C4D">
        <w:t>«3»- если задача решена без ошибок;</w:t>
      </w:r>
    </w:p>
    <w:p w:rsidR="002453E4" w:rsidRPr="00373C4D" w:rsidRDefault="002453E4" w:rsidP="00373C4D">
      <w:pPr>
        <w:tabs>
          <w:tab w:val="left" w:pos="284"/>
        </w:tabs>
      </w:pPr>
      <w:r w:rsidRPr="00373C4D">
        <w:t>«2»- если допущены 1-2 негрубые ошибки;</w:t>
      </w:r>
    </w:p>
    <w:p w:rsidR="002453E4" w:rsidRPr="00373C4D" w:rsidRDefault="002453E4" w:rsidP="00373C4D">
      <w:pPr>
        <w:tabs>
          <w:tab w:val="left" w:pos="284"/>
        </w:tabs>
      </w:pPr>
      <w:r w:rsidRPr="00373C4D">
        <w:t>«1»- если допущены 1 грубая и 3-4 негрубые ошибки;</w:t>
      </w:r>
    </w:p>
    <w:p w:rsidR="002453E4" w:rsidRPr="00373C4D" w:rsidRDefault="002453E4" w:rsidP="00373C4D">
      <w:pPr>
        <w:tabs>
          <w:tab w:val="left" w:pos="284"/>
        </w:tabs>
      </w:pPr>
      <w:r w:rsidRPr="00373C4D">
        <w:t>«0»- если задача не выполнена.</w:t>
      </w:r>
    </w:p>
    <w:p w:rsidR="002453E4" w:rsidRPr="00373C4D" w:rsidRDefault="002453E4" w:rsidP="00373C4D">
      <w:pPr>
        <w:tabs>
          <w:tab w:val="left" w:pos="284"/>
        </w:tabs>
      </w:pPr>
    </w:p>
    <w:p w:rsidR="002453E4" w:rsidRPr="00373C4D" w:rsidRDefault="002453E4" w:rsidP="00373C4D">
      <w:pPr>
        <w:tabs>
          <w:tab w:val="left" w:pos="284"/>
        </w:tabs>
      </w:pPr>
      <w:r w:rsidRPr="00373C4D">
        <w:t>Решение</w:t>
      </w:r>
    </w:p>
    <w:p w:rsidR="00373C4D" w:rsidRPr="00373C4D" w:rsidRDefault="00373C4D" w:rsidP="00373C4D">
      <w:pPr>
        <w:pStyle w:val="a6"/>
        <w:numPr>
          <w:ilvl w:val="0"/>
          <w:numId w:val="37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373C4D">
        <w:rPr>
          <w:color w:val="000000"/>
        </w:rPr>
        <w:t>Анкилозирующий спондилоартрит с системными проявлениями (ирит), центральная форма.</w:t>
      </w:r>
    </w:p>
    <w:p w:rsidR="00373C4D" w:rsidRPr="00373C4D" w:rsidRDefault="00373C4D" w:rsidP="00373C4D">
      <w:pPr>
        <w:pStyle w:val="a6"/>
        <w:numPr>
          <w:ilvl w:val="0"/>
          <w:numId w:val="37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373C4D">
        <w:rPr>
          <w:color w:val="000000"/>
        </w:rPr>
        <w:t>Боль и скованность в поясничном отделе позвоночника, длительностью не менее 3 месяцев, не уменьшается в покое; боль и скованность в грудном отделе позвоночника; ограничение подвижности поясничного от-дела позвоночника; ограничение дыхательной экскурсии грудной клетки; рентгенологические признаки сакроилеита: симметричного II степени или одностороннего III–VI степени.</w:t>
      </w:r>
    </w:p>
    <w:p w:rsidR="00373C4D" w:rsidRPr="00373C4D" w:rsidRDefault="00373C4D" w:rsidP="00373C4D">
      <w:pPr>
        <w:pStyle w:val="a6"/>
        <w:numPr>
          <w:ilvl w:val="0"/>
          <w:numId w:val="37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373C4D">
        <w:rPr>
          <w:color w:val="000000"/>
        </w:rPr>
        <w:t>Р-графия крестцово-позвоночных сочленений, позвоночника, ОАК, ОАМ, ревматоидный фактор, общий белок и белковые фракции, кровь на НLА В-27.</w:t>
      </w:r>
    </w:p>
    <w:p w:rsidR="00373C4D" w:rsidRPr="00373C4D" w:rsidRDefault="00373C4D" w:rsidP="00373C4D">
      <w:pPr>
        <w:pStyle w:val="a6"/>
        <w:numPr>
          <w:ilvl w:val="0"/>
          <w:numId w:val="37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373C4D">
        <w:rPr>
          <w:color w:val="000000"/>
        </w:rPr>
        <w:t>НПВС (индометацин — 25 мг, № 30 (по 1 т. 3 раза в день); капсу-лы ретард — 75 мг, № 10 (1 раз в день); найз — 100 мг, № 20 (1 т. 2 раза в день) или мелоксикам — 7,5 мг, № 20 (1 т. 3 раза в день). Сульфосалазин — 0,5 г, № 80 (1 т. в день — 1-я неделя, 2 т. в день — 2-я неделя, 3 т. в день — 3-я неделя, 4 т. в день — 4-я неделя и т. д.). ЛФК, массаж, физиопроцедуры, санаторно-курортное лечение.</w:t>
      </w:r>
    </w:p>
    <w:p w:rsidR="007C70B5" w:rsidRDefault="007C70B5" w:rsidP="00373C4D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41B0D" w:rsidRPr="00373C4D" w:rsidRDefault="002F18AE" w:rsidP="00373C4D">
      <w:pPr>
        <w:tabs>
          <w:tab w:val="left" w:pos="426"/>
          <w:tab w:val="left" w:pos="709"/>
        </w:tabs>
        <w:contextualSpacing/>
        <w:jc w:val="both"/>
        <w:rPr>
          <w:b/>
          <w:bCs/>
        </w:rPr>
      </w:pPr>
      <w:r w:rsidRPr="00373C4D">
        <w:rPr>
          <w:b/>
          <w:bCs/>
        </w:rPr>
        <w:t>Задание №2.</w:t>
      </w:r>
    </w:p>
    <w:p w:rsidR="00373C4D" w:rsidRPr="00373C4D" w:rsidRDefault="00373C4D" w:rsidP="00373C4D">
      <w:pPr>
        <w:tabs>
          <w:tab w:val="left" w:pos="284"/>
        </w:tabs>
        <w:jc w:val="both"/>
      </w:pPr>
      <w:r w:rsidRPr="00373C4D">
        <w:t xml:space="preserve">Трудовая функция: А/01.8 Проведение обследования пациентов в целях выявления ревматических заболеваний и установления диагноза </w:t>
      </w:r>
    </w:p>
    <w:p w:rsidR="00373C4D" w:rsidRPr="00373C4D" w:rsidRDefault="00373C4D" w:rsidP="00373C4D">
      <w:pPr>
        <w:tabs>
          <w:tab w:val="left" w:pos="284"/>
        </w:tabs>
        <w:jc w:val="both"/>
      </w:pPr>
      <w:r w:rsidRPr="00373C4D">
        <w:t>Трудовые действия: Формулирование предварительного диагноза и составление плана проведения лабораторных и инструментальных исследований пациентов с ревматическими заболеваниями или подозрением на ревматические заболевания</w:t>
      </w:r>
    </w:p>
    <w:p w:rsidR="00373C4D" w:rsidRPr="00373C4D" w:rsidRDefault="00373C4D" w:rsidP="00373C4D">
      <w:pPr>
        <w:pStyle w:val="pTextStyle"/>
        <w:tabs>
          <w:tab w:val="left" w:pos="284"/>
        </w:tabs>
        <w:spacing w:line="240" w:lineRule="auto"/>
        <w:jc w:val="both"/>
        <w:rPr>
          <w:lang w:val="ru-RU"/>
        </w:rPr>
      </w:pPr>
      <w:r w:rsidRPr="00373C4D">
        <w:rPr>
          <w:lang w:val="ru-RU"/>
        </w:rPr>
        <w:lastRenderedPageBreak/>
        <w:t>Интерпретация результатов осмотров, лабораторных и инструментальных исследований пациентов с ревматическими заболеваниями или подозрением на ревматические заболевания</w:t>
      </w:r>
    </w:p>
    <w:p w:rsidR="000A59DB" w:rsidRPr="00373C4D" w:rsidRDefault="00A43CDB" w:rsidP="00373C4D">
      <w:pPr>
        <w:tabs>
          <w:tab w:val="left" w:pos="426"/>
          <w:tab w:val="left" w:pos="709"/>
        </w:tabs>
        <w:adjustRightInd w:val="0"/>
        <w:snapToGrid w:val="0"/>
        <w:jc w:val="both"/>
        <w:rPr>
          <w:bCs/>
        </w:rPr>
      </w:pPr>
      <w:r w:rsidRPr="00373C4D">
        <w:rPr>
          <w:bCs/>
        </w:rPr>
        <w:t>Типовое задание:</w:t>
      </w:r>
    </w:p>
    <w:p w:rsidR="00373C4D" w:rsidRPr="00373C4D" w:rsidRDefault="00373C4D" w:rsidP="00373C4D">
      <w:pPr>
        <w:pStyle w:val="a6"/>
        <w:tabs>
          <w:tab w:val="left" w:pos="426"/>
          <w:tab w:val="left" w:pos="709"/>
        </w:tabs>
        <w:adjustRightInd w:val="0"/>
        <w:snapToGrid w:val="0"/>
        <w:spacing w:before="0" w:beforeAutospacing="0" w:after="0" w:afterAutospacing="0"/>
        <w:ind w:firstLine="720"/>
        <w:jc w:val="both"/>
        <w:rPr>
          <w:color w:val="000000"/>
        </w:rPr>
      </w:pPr>
      <w:r w:rsidRPr="00373C4D">
        <w:rPr>
          <w:color w:val="000000"/>
        </w:rPr>
        <w:t>Больная А., 47 лет, при поступлении в клинику жаловалась на боли и припухание в мелких суставах обеих кистей, стоп, в крупных суставах конечностей, ограничения подвижности в них, утреннюю скованность до обеда.</w:t>
      </w:r>
    </w:p>
    <w:p w:rsidR="00373C4D" w:rsidRPr="00373C4D" w:rsidRDefault="00373C4D" w:rsidP="00373C4D">
      <w:pPr>
        <w:pStyle w:val="a6"/>
        <w:tabs>
          <w:tab w:val="left" w:pos="426"/>
          <w:tab w:val="left" w:pos="709"/>
        </w:tabs>
        <w:adjustRightInd w:val="0"/>
        <w:snapToGrid w:val="0"/>
        <w:spacing w:before="0" w:beforeAutospacing="0" w:after="0" w:afterAutospacing="0"/>
        <w:ind w:firstLine="720"/>
        <w:jc w:val="both"/>
        <w:rPr>
          <w:color w:val="000000"/>
        </w:rPr>
      </w:pPr>
      <w:r w:rsidRPr="00373C4D">
        <w:rPr>
          <w:color w:val="000000"/>
        </w:rPr>
        <w:t>Болеет 7 лет. Неоднократно лечилась в стационаре. Постоянно принимала 7,5 мг преднизолона в сутки, НПВС (по 50–75 мг/сут</w:t>
      </w:r>
      <w:r>
        <w:rPr>
          <w:color w:val="000000"/>
        </w:rPr>
        <w:t>.</w:t>
      </w:r>
      <w:r w:rsidRPr="00373C4D">
        <w:rPr>
          <w:color w:val="000000"/>
        </w:rPr>
        <w:t xml:space="preserve"> вольтарена или по 0,5 г/сут</w:t>
      </w:r>
      <w:r>
        <w:rPr>
          <w:color w:val="000000"/>
        </w:rPr>
        <w:t>.</w:t>
      </w:r>
      <w:r w:rsidRPr="00373C4D">
        <w:rPr>
          <w:color w:val="000000"/>
        </w:rPr>
        <w:t xml:space="preserve"> напроксена). При осмотре: дефигурация лучезапястных, пястно-фаланговых, проксимальных межфаланговых и локтевых суставов. ОАК: эритроциты </w:t>
      </w:r>
      <w:r>
        <w:rPr>
          <w:color w:val="000000"/>
        </w:rPr>
        <w:t>-</w:t>
      </w:r>
      <w:r w:rsidRPr="00373C4D">
        <w:rPr>
          <w:color w:val="000000"/>
        </w:rPr>
        <w:t xml:space="preserve"> 3,6 · 10</w:t>
      </w:r>
      <w:r w:rsidRPr="00373C4D">
        <w:rPr>
          <w:rStyle w:val="s10"/>
          <w:color w:val="000000"/>
          <w:position w:val="12"/>
        </w:rPr>
        <w:t>12</w:t>
      </w:r>
      <w:r w:rsidRPr="00373C4D">
        <w:rPr>
          <w:color w:val="000000"/>
        </w:rPr>
        <w:t xml:space="preserve">/л, Нb </w:t>
      </w:r>
      <w:r>
        <w:rPr>
          <w:color w:val="000000"/>
        </w:rPr>
        <w:t>-</w:t>
      </w:r>
      <w:r w:rsidRPr="00373C4D">
        <w:rPr>
          <w:color w:val="000000"/>
        </w:rPr>
        <w:t xml:space="preserve"> 116 г/л, лейкоциты </w:t>
      </w:r>
      <w:r>
        <w:rPr>
          <w:color w:val="000000"/>
        </w:rPr>
        <w:t>-</w:t>
      </w:r>
      <w:r w:rsidRPr="00373C4D">
        <w:rPr>
          <w:color w:val="000000"/>
        </w:rPr>
        <w:t xml:space="preserve"> 9 · 10</w:t>
      </w:r>
      <w:r w:rsidRPr="00373C4D">
        <w:rPr>
          <w:rStyle w:val="s10"/>
          <w:color w:val="000000"/>
          <w:position w:val="12"/>
        </w:rPr>
        <w:t>9</w:t>
      </w:r>
      <w:r w:rsidRPr="00373C4D">
        <w:rPr>
          <w:color w:val="000000"/>
        </w:rPr>
        <w:t>/л, СОЭ — 50 мм/ч.</w:t>
      </w:r>
    </w:p>
    <w:p w:rsidR="00373C4D" w:rsidRPr="00373C4D" w:rsidRDefault="00373C4D" w:rsidP="00373C4D">
      <w:pPr>
        <w:pStyle w:val="a6"/>
        <w:tabs>
          <w:tab w:val="left" w:pos="426"/>
          <w:tab w:val="left" w:pos="709"/>
        </w:tabs>
        <w:adjustRightInd w:val="0"/>
        <w:snapToGrid w:val="0"/>
        <w:spacing w:before="0" w:beforeAutospacing="0" w:after="0" w:afterAutospacing="0"/>
        <w:ind w:firstLine="700"/>
        <w:jc w:val="both"/>
        <w:rPr>
          <w:color w:val="000000"/>
        </w:rPr>
      </w:pPr>
      <w:r w:rsidRPr="00373C4D">
        <w:rPr>
          <w:color w:val="000000"/>
        </w:rPr>
        <w:t>Рентгенография кистей: околосуставный остеопороз, сужение суставных щелей, множественные эрозии и узуры в области проксимальных межфаланговых суставов.</w:t>
      </w:r>
    </w:p>
    <w:p w:rsidR="00000737" w:rsidRPr="00373C4D" w:rsidRDefault="00000737" w:rsidP="00373C4D">
      <w:pPr>
        <w:tabs>
          <w:tab w:val="left" w:pos="426"/>
          <w:tab w:val="left" w:pos="709"/>
        </w:tabs>
        <w:adjustRightInd w:val="0"/>
        <w:snapToGrid w:val="0"/>
        <w:jc w:val="both"/>
        <w:rPr>
          <w:bCs/>
        </w:rPr>
      </w:pPr>
    </w:p>
    <w:p w:rsidR="00000737" w:rsidRPr="00373C4D" w:rsidRDefault="00000737" w:rsidP="00373C4D">
      <w:pPr>
        <w:tabs>
          <w:tab w:val="left" w:pos="426"/>
          <w:tab w:val="left" w:pos="709"/>
        </w:tabs>
        <w:adjustRightInd w:val="0"/>
        <w:snapToGrid w:val="0"/>
        <w:jc w:val="both"/>
        <w:rPr>
          <w:b/>
          <w:bCs/>
        </w:rPr>
      </w:pPr>
      <w:r w:rsidRPr="00373C4D">
        <w:rPr>
          <w:b/>
          <w:bCs/>
        </w:rPr>
        <w:t>Задание</w:t>
      </w:r>
    </w:p>
    <w:p w:rsidR="00373C4D" w:rsidRPr="00373C4D" w:rsidRDefault="00373C4D" w:rsidP="00373C4D">
      <w:pPr>
        <w:pStyle w:val="a6"/>
        <w:numPr>
          <w:ilvl w:val="1"/>
          <w:numId w:val="36"/>
        </w:numPr>
        <w:tabs>
          <w:tab w:val="left" w:pos="426"/>
          <w:tab w:val="left" w:pos="709"/>
        </w:tabs>
        <w:adjustRightInd w:val="0"/>
        <w:snapToGrid w:val="0"/>
        <w:spacing w:before="0" w:beforeAutospacing="0" w:after="0" w:afterAutospacing="0"/>
        <w:ind w:left="0" w:firstLine="0"/>
        <w:rPr>
          <w:color w:val="000000"/>
        </w:rPr>
      </w:pPr>
      <w:r w:rsidRPr="00373C4D">
        <w:rPr>
          <w:color w:val="000000"/>
        </w:rPr>
        <w:t>Сформулируйте предварительный диагноз.</w:t>
      </w:r>
    </w:p>
    <w:p w:rsidR="00373C4D" w:rsidRPr="00373C4D" w:rsidRDefault="00373C4D" w:rsidP="00373C4D">
      <w:pPr>
        <w:pStyle w:val="a6"/>
        <w:numPr>
          <w:ilvl w:val="1"/>
          <w:numId w:val="36"/>
        </w:numPr>
        <w:tabs>
          <w:tab w:val="left" w:pos="426"/>
          <w:tab w:val="left" w:pos="709"/>
        </w:tabs>
        <w:adjustRightInd w:val="0"/>
        <w:snapToGrid w:val="0"/>
        <w:spacing w:before="0" w:beforeAutospacing="0" w:after="0" w:afterAutospacing="0"/>
        <w:ind w:left="0" w:firstLine="0"/>
        <w:rPr>
          <w:color w:val="000000"/>
        </w:rPr>
      </w:pPr>
      <w:r w:rsidRPr="00373C4D">
        <w:rPr>
          <w:color w:val="000000"/>
        </w:rPr>
        <w:t>Перечислите диагностические критерии заболевания.</w:t>
      </w:r>
    </w:p>
    <w:p w:rsidR="00373C4D" w:rsidRPr="00373C4D" w:rsidRDefault="00373C4D" w:rsidP="00373C4D">
      <w:pPr>
        <w:pStyle w:val="a6"/>
        <w:numPr>
          <w:ilvl w:val="1"/>
          <w:numId w:val="36"/>
        </w:numPr>
        <w:tabs>
          <w:tab w:val="left" w:pos="426"/>
          <w:tab w:val="left" w:pos="709"/>
        </w:tabs>
        <w:adjustRightInd w:val="0"/>
        <w:snapToGrid w:val="0"/>
        <w:spacing w:before="0" w:beforeAutospacing="0" w:after="0" w:afterAutospacing="0"/>
        <w:ind w:left="0" w:firstLine="0"/>
        <w:rPr>
          <w:color w:val="000000"/>
        </w:rPr>
      </w:pPr>
      <w:r w:rsidRPr="00373C4D">
        <w:rPr>
          <w:color w:val="000000"/>
        </w:rPr>
        <w:t>Представьте стандарты обследования пациентов с данной патологией.</w:t>
      </w:r>
    </w:p>
    <w:p w:rsidR="00373C4D" w:rsidRPr="00373C4D" w:rsidRDefault="00373C4D" w:rsidP="00373C4D">
      <w:pPr>
        <w:pStyle w:val="a6"/>
        <w:numPr>
          <w:ilvl w:val="1"/>
          <w:numId w:val="36"/>
        </w:numPr>
        <w:tabs>
          <w:tab w:val="left" w:pos="426"/>
          <w:tab w:val="left" w:pos="709"/>
        </w:tabs>
        <w:adjustRightInd w:val="0"/>
        <w:snapToGrid w:val="0"/>
        <w:spacing w:before="0" w:beforeAutospacing="0" w:after="0" w:afterAutospacing="0"/>
        <w:ind w:left="0" w:firstLine="0"/>
        <w:jc w:val="both"/>
        <w:rPr>
          <w:color w:val="000000"/>
        </w:rPr>
      </w:pPr>
      <w:r w:rsidRPr="00373C4D">
        <w:rPr>
          <w:color w:val="000000"/>
        </w:rPr>
        <w:t>Представьте стандарты лечения пациентов с данной патологией. Выпишите рецепты.</w:t>
      </w:r>
    </w:p>
    <w:p w:rsidR="001538C7" w:rsidRPr="00373C4D" w:rsidRDefault="001538C7" w:rsidP="00373C4D">
      <w:pPr>
        <w:tabs>
          <w:tab w:val="left" w:pos="426"/>
          <w:tab w:val="left" w:pos="709"/>
        </w:tabs>
        <w:adjustRightInd w:val="0"/>
        <w:snapToGrid w:val="0"/>
        <w:jc w:val="both"/>
        <w:rPr>
          <w:bCs/>
        </w:rPr>
      </w:pPr>
    </w:p>
    <w:p w:rsidR="000A59DB" w:rsidRPr="00373C4D" w:rsidRDefault="000A59DB" w:rsidP="00373C4D">
      <w:pPr>
        <w:tabs>
          <w:tab w:val="left" w:pos="426"/>
          <w:tab w:val="left" w:pos="709"/>
        </w:tabs>
        <w:adjustRightInd w:val="0"/>
        <w:snapToGrid w:val="0"/>
        <w:jc w:val="both"/>
      </w:pPr>
      <w:r w:rsidRPr="00373C4D">
        <w:t xml:space="preserve">Условия выполнения задания </w:t>
      </w:r>
    </w:p>
    <w:p w:rsidR="000A59DB" w:rsidRPr="00373C4D" w:rsidRDefault="000A59DB" w:rsidP="00373C4D">
      <w:pPr>
        <w:tabs>
          <w:tab w:val="left" w:pos="426"/>
          <w:tab w:val="left" w:pos="709"/>
        </w:tabs>
        <w:adjustRightInd w:val="0"/>
        <w:snapToGrid w:val="0"/>
        <w:jc w:val="both"/>
      </w:pPr>
      <w:r w:rsidRPr="00373C4D">
        <w:t xml:space="preserve">1. Место (время) выполнения задания: Аудитория ЦОК. </w:t>
      </w:r>
    </w:p>
    <w:p w:rsidR="000A59DB" w:rsidRPr="00373C4D" w:rsidRDefault="000A59DB" w:rsidP="00373C4D">
      <w:pPr>
        <w:tabs>
          <w:tab w:val="left" w:pos="426"/>
          <w:tab w:val="left" w:pos="709"/>
        </w:tabs>
        <w:adjustRightInd w:val="0"/>
        <w:snapToGrid w:val="0"/>
        <w:jc w:val="both"/>
      </w:pPr>
      <w:r w:rsidRPr="00373C4D">
        <w:t xml:space="preserve">2. Максимальное время выполнения задания: 30 минут </w:t>
      </w:r>
    </w:p>
    <w:p w:rsidR="00000737" w:rsidRPr="00373C4D" w:rsidRDefault="00000737" w:rsidP="00373C4D">
      <w:pPr>
        <w:tabs>
          <w:tab w:val="left" w:pos="426"/>
          <w:tab w:val="left" w:pos="709"/>
        </w:tabs>
        <w:adjustRightInd w:val="0"/>
        <w:snapToGrid w:val="0"/>
        <w:jc w:val="both"/>
      </w:pPr>
    </w:p>
    <w:p w:rsidR="000A59DB" w:rsidRPr="00373C4D" w:rsidRDefault="000A59DB" w:rsidP="00373C4D">
      <w:pPr>
        <w:tabs>
          <w:tab w:val="left" w:pos="426"/>
          <w:tab w:val="left" w:pos="709"/>
        </w:tabs>
        <w:adjustRightInd w:val="0"/>
        <w:snapToGrid w:val="0"/>
        <w:jc w:val="both"/>
      </w:pPr>
      <w:r w:rsidRPr="00373C4D">
        <w:t xml:space="preserve">Критерии оценки: </w:t>
      </w:r>
    </w:p>
    <w:p w:rsidR="0031580B" w:rsidRPr="00373C4D" w:rsidRDefault="0031580B" w:rsidP="00373C4D">
      <w:pPr>
        <w:tabs>
          <w:tab w:val="left" w:pos="426"/>
          <w:tab w:val="left" w:pos="709"/>
        </w:tabs>
        <w:adjustRightInd w:val="0"/>
        <w:snapToGrid w:val="0"/>
      </w:pPr>
      <w:r w:rsidRPr="00373C4D">
        <w:t>«3»- если задача решена без ошибок;</w:t>
      </w:r>
    </w:p>
    <w:p w:rsidR="0031580B" w:rsidRPr="00373C4D" w:rsidRDefault="0031580B" w:rsidP="00373C4D">
      <w:pPr>
        <w:tabs>
          <w:tab w:val="left" w:pos="426"/>
          <w:tab w:val="left" w:pos="709"/>
        </w:tabs>
        <w:adjustRightInd w:val="0"/>
        <w:snapToGrid w:val="0"/>
      </w:pPr>
      <w:r w:rsidRPr="00373C4D">
        <w:t>«2»- если допущены 1-2 негрубые ошибки;</w:t>
      </w:r>
    </w:p>
    <w:p w:rsidR="0031580B" w:rsidRPr="00373C4D" w:rsidRDefault="0031580B" w:rsidP="00373C4D">
      <w:pPr>
        <w:tabs>
          <w:tab w:val="left" w:pos="426"/>
          <w:tab w:val="left" w:pos="709"/>
        </w:tabs>
        <w:adjustRightInd w:val="0"/>
        <w:snapToGrid w:val="0"/>
      </w:pPr>
      <w:r w:rsidRPr="00373C4D">
        <w:t>«1»- если допущены 1 грубая и 3-4 негрубые ошибки;</w:t>
      </w:r>
    </w:p>
    <w:p w:rsidR="0031580B" w:rsidRPr="00373C4D" w:rsidRDefault="0031580B" w:rsidP="00373C4D">
      <w:pPr>
        <w:tabs>
          <w:tab w:val="left" w:pos="426"/>
          <w:tab w:val="left" w:pos="709"/>
        </w:tabs>
        <w:adjustRightInd w:val="0"/>
        <w:snapToGrid w:val="0"/>
      </w:pPr>
      <w:r w:rsidRPr="00373C4D">
        <w:t>«0»- если задача не выполнена.</w:t>
      </w:r>
    </w:p>
    <w:p w:rsidR="000A59DB" w:rsidRPr="00373C4D" w:rsidRDefault="000A59DB" w:rsidP="00373C4D">
      <w:pPr>
        <w:tabs>
          <w:tab w:val="left" w:pos="426"/>
          <w:tab w:val="left" w:pos="709"/>
        </w:tabs>
        <w:adjustRightInd w:val="0"/>
        <w:snapToGrid w:val="0"/>
      </w:pPr>
    </w:p>
    <w:p w:rsidR="000A59DB" w:rsidRPr="00373C4D" w:rsidRDefault="000A59DB" w:rsidP="00373C4D">
      <w:pPr>
        <w:tabs>
          <w:tab w:val="left" w:pos="426"/>
          <w:tab w:val="left" w:pos="709"/>
        </w:tabs>
        <w:adjustRightInd w:val="0"/>
        <w:snapToGrid w:val="0"/>
      </w:pPr>
      <w:r w:rsidRPr="00373C4D">
        <w:t>Решение</w:t>
      </w:r>
    </w:p>
    <w:p w:rsidR="00373C4D" w:rsidRPr="00373C4D" w:rsidRDefault="00373C4D" w:rsidP="00373C4D">
      <w:pPr>
        <w:pStyle w:val="a6"/>
        <w:numPr>
          <w:ilvl w:val="0"/>
          <w:numId w:val="39"/>
        </w:numPr>
        <w:tabs>
          <w:tab w:val="clear" w:pos="720"/>
          <w:tab w:val="left" w:pos="426"/>
          <w:tab w:val="left" w:pos="709"/>
        </w:tabs>
        <w:adjustRightInd w:val="0"/>
        <w:snapToGrid w:val="0"/>
        <w:spacing w:before="0" w:beforeAutospacing="0" w:after="0" w:afterAutospacing="0"/>
        <w:ind w:left="0" w:firstLine="0"/>
        <w:jc w:val="both"/>
        <w:rPr>
          <w:color w:val="000000"/>
        </w:rPr>
      </w:pPr>
      <w:r w:rsidRPr="00373C4D">
        <w:rPr>
          <w:color w:val="000000"/>
        </w:rPr>
        <w:t>Ревматоидный артрит, серопозитивный (негативный), 3-я степень активности, стадия III, ФНС (1–2).</w:t>
      </w:r>
    </w:p>
    <w:p w:rsidR="00373C4D" w:rsidRPr="00373C4D" w:rsidRDefault="00373C4D" w:rsidP="00373C4D">
      <w:pPr>
        <w:pStyle w:val="a6"/>
        <w:numPr>
          <w:ilvl w:val="0"/>
          <w:numId w:val="39"/>
        </w:numPr>
        <w:tabs>
          <w:tab w:val="clear" w:pos="720"/>
          <w:tab w:val="left" w:pos="426"/>
          <w:tab w:val="left" w:pos="709"/>
        </w:tabs>
        <w:adjustRightInd w:val="0"/>
        <w:snapToGrid w:val="0"/>
        <w:spacing w:before="0" w:beforeAutospacing="0" w:after="0" w:afterAutospacing="0"/>
        <w:ind w:left="0" w:firstLine="0"/>
        <w:jc w:val="both"/>
        <w:rPr>
          <w:color w:val="000000"/>
        </w:rPr>
      </w:pPr>
      <w:r w:rsidRPr="00373C4D">
        <w:rPr>
          <w:color w:val="000000"/>
        </w:rPr>
        <w:t>Диагностические критерии ревматоидного артрита у больной: утренняя скованность более 1 часа, поражение 3 и более суставов, поражение кистей, симметричность поражения, наличие ревматоидного фактора, рентгенологические признаки.</w:t>
      </w:r>
    </w:p>
    <w:p w:rsidR="00373C4D" w:rsidRPr="00373C4D" w:rsidRDefault="00373C4D" w:rsidP="00373C4D">
      <w:pPr>
        <w:pStyle w:val="a6"/>
        <w:numPr>
          <w:ilvl w:val="0"/>
          <w:numId w:val="39"/>
        </w:numPr>
        <w:tabs>
          <w:tab w:val="clear" w:pos="720"/>
          <w:tab w:val="left" w:pos="426"/>
          <w:tab w:val="left" w:pos="709"/>
        </w:tabs>
        <w:adjustRightInd w:val="0"/>
        <w:snapToGrid w:val="0"/>
        <w:spacing w:before="0" w:beforeAutospacing="0" w:after="0" w:afterAutospacing="0"/>
        <w:ind w:left="0" w:firstLine="0"/>
        <w:jc w:val="both"/>
        <w:rPr>
          <w:color w:val="000000"/>
        </w:rPr>
      </w:pPr>
      <w:r w:rsidRPr="00373C4D">
        <w:rPr>
          <w:color w:val="000000"/>
        </w:rPr>
        <w:t>ОАК, общий белок и белковые фракции, ОАМ, кровь на ревматоидный фактор, антитела к циклическому цитрулиновому пептиду (анти-CCP), рентгенография кистей рук.</w:t>
      </w:r>
    </w:p>
    <w:p w:rsidR="00373C4D" w:rsidRPr="00373C4D" w:rsidRDefault="00373C4D" w:rsidP="00373C4D">
      <w:pPr>
        <w:pStyle w:val="a6"/>
        <w:numPr>
          <w:ilvl w:val="0"/>
          <w:numId w:val="39"/>
        </w:numPr>
        <w:tabs>
          <w:tab w:val="clear" w:pos="720"/>
          <w:tab w:val="left" w:pos="426"/>
          <w:tab w:val="left" w:pos="709"/>
        </w:tabs>
        <w:adjustRightInd w:val="0"/>
        <w:snapToGrid w:val="0"/>
        <w:spacing w:before="0" w:beforeAutospacing="0" w:after="0" w:afterAutospacing="0"/>
        <w:ind w:left="0" w:firstLine="0"/>
        <w:jc w:val="both"/>
        <w:rPr>
          <w:color w:val="000000"/>
        </w:rPr>
      </w:pPr>
      <w:r w:rsidRPr="00373C4D">
        <w:rPr>
          <w:color w:val="000000"/>
        </w:rPr>
        <w:t xml:space="preserve">НПВС: диклофенак — 50 мг (1 т. 3 раза в день); ретард </w:t>
      </w:r>
      <w:r>
        <w:rPr>
          <w:color w:val="000000"/>
        </w:rPr>
        <w:t>-</w:t>
      </w:r>
      <w:r w:rsidRPr="00373C4D">
        <w:rPr>
          <w:color w:val="000000"/>
        </w:rPr>
        <w:t xml:space="preserve"> 100 мг (1 т. в день), раствор для инъекций </w:t>
      </w:r>
      <w:r>
        <w:rPr>
          <w:color w:val="000000"/>
        </w:rPr>
        <w:t>-</w:t>
      </w:r>
      <w:r w:rsidRPr="00373C4D">
        <w:rPr>
          <w:color w:val="000000"/>
        </w:rPr>
        <w:t xml:space="preserve"> 3 мл (75 мг), № 5 (в/м 1 раз в день); найз </w:t>
      </w:r>
      <w:r>
        <w:rPr>
          <w:color w:val="000000"/>
        </w:rPr>
        <w:t>-</w:t>
      </w:r>
      <w:r w:rsidRPr="00373C4D">
        <w:rPr>
          <w:color w:val="000000"/>
        </w:rPr>
        <w:t xml:space="preserve"> 100 мг, № 20, (по 1 т. 2 раза в день) или мелоксикам </w:t>
      </w:r>
      <w:r>
        <w:rPr>
          <w:color w:val="000000"/>
        </w:rPr>
        <w:t>-</w:t>
      </w:r>
      <w:r w:rsidRPr="00373C4D">
        <w:rPr>
          <w:color w:val="000000"/>
        </w:rPr>
        <w:t xml:space="preserve"> 7,5 мг,</w:t>
      </w:r>
    </w:p>
    <w:p w:rsidR="00373C4D" w:rsidRPr="00373C4D" w:rsidRDefault="00373C4D" w:rsidP="00373C4D">
      <w:pPr>
        <w:pStyle w:val="a6"/>
        <w:tabs>
          <w:tab w:val="left" w:pos="426"/>
          <w:tab w:val="left" w:pos="709"/>
        </w:tabs>
        <w:adjustRightInd w:val="0"/>
        <w:snapToGrid w:val="0"/>
        <w:spacing w:before="0" w:beforeAutospacing="0" w:after="0" w:afterAutospacing="0"/>
        <w:rPr>
          <w:color w:val="000000"/>
        </w:rPr>
      </w:pPr>
      <w:r w:rsidRPr="00373C4D">
        <w:rPr>
          <w:color w:val="000000"/>
        </w:rPr>
        <w:t>№ 20 (по 1 т. 3 раза в день).</w:t>
      </w:r>
    </w:p>
    <w:p w:rsidR="00D92841" w:rsidRPr="00373C4D" w:rsidRDefault="00373C4D" w:rsidP="00373C4D">
      <w:pPr>
        <w:pStyle w:val="a6"/>
        <w:tabs>
          <w:tab w:val="left" w:pos="426"/>
          <w:tab w:val="left" w:pos="709"/>
        </w:tabs>
        <w:adjustRightInd w:val="0"/>
        <w:snapToGrid w:val="0"/>
        <w:spacing w:before="0" w:beforeAutospacing="0" w:after="0" w:afterAutospacing="0"/>
        <w:ind w:firstLine="700"/>
        <w:jc w:val="both"/>
        <w:rPr>
          <w:color w:val="000000"/>
        </w:rPr>
      </w:pPr>
      <w:r w:rsidRPr="00373C4D">
        <w:rPr>
          <w:color w:val="000000"/>
        </w:rPr>
        <w:t xml:space="preserve">Базисные препараты: метотрексат </w:t>
      </w:r>
      <w:r>
        <w:rPr>
          <w:color w:val="000000"/>
        </w:rPr>
        <w:t>-</w:t>
      </w:r>
      <w:r w:rsidRPr="00373C4D">
        <w:rPr>
          <w:color w:val="000000"/>
        </w:rPr>
        <w:t xml:space="preserve"> 2,5 мг, № 100, назначают 7,5 мг в неделю (1 т. 3 раза с интервалом в 12 часов) и др.</w:t>
      </w:r>
    </w:p>
    <w:p w:rsidR="00965D6C" w:rsidRPr="00DC21D5" w:rsidRDefault="00965D6C" w:rsidP="00815366">
      <w:pPr>
        <w:rPr>
          <w:color w:val="FF0000"/>
        </w:rPr>
      </w:pPr>
    </w:p>
    <w:p w:rsidR="00A44397" w:rsidRPr="00DC21D5" w:rsidRDefault="009659EF" w:rsidP="00815366">
      <w:pPr>
        <w:jc w:val="center"/>
        <w:rPr>
          <w:b/>
          <w:bCs/>
        </w:rPr>
      </w:pPr>
      <w:r w:rsidRPr="00DC21D5">
        <w:rPr>
          <w:b/>
          <w:bCs/>
        </w:rPr>
        <w:t>13. Правила обработки результатов профессионального экзамена и принятия решения о соответствии квалификации соискателя требованиям к квалификации</w:t>
      </w:r>
    </w:p>
    <w:p w:rsidR="00915AF4" w:rsidRPr="00486824" w:rsidRDefault="00486824" w:rsidP="00815366">
      <w:pPr>
        <w:jc w:val="center"/>
        <w:rPr>
          <w:b/>
          <w:bCs/>
        </w:rPr>
      </w:pPr>
      <w:r w:rsidRPr="00486824">
        <w:rPr>
          <w:b/>
          <w:bCs/>
        </w:rPr>
        <w:t>«Специалист по оказанию медицинской помощи (за исключением высокотехнологической медицинской помощи (8 уровень квалификации)»</w:t>
      </w:r>
    </w:p>
    <w:p w:rsidR="00915AF4" w:rsidRPr="00DC21D5" w:rsidRDefault="00915AF4" w:rsidP="00815366">
      <w:pPr>
        <w:jc w:val="both"/>
        <w:rPr>
          <w:b/>
          <w:bCs/>
          <w:color w:val="000000" w:themeColor="text1"/>
        </w:rPr>
      </w:pPr>
    </w:p>
    <w:p w:rsidR="00915AF4" w:rsidRPr="00DC21D5" w:rsidRDefault="00915AF4" w:rsidP="00815366">
      <w:pPr>
        <w:ind w:firstLine="708"/>
        <w:jc w:val="both"/>
        <w:rPr>
          <w:color w:val="000000"/>
        </w:rPr>
      </w:pPr>
      <w:r w:rsidRPr="00DC21D5">
        <w:rPr>
          <w:color w:val="000000"/>
        </w:rPr>
        <w:t>Результаты теоретической части профессионального экзамена обрабатываются экспертами по оценке квалификаций в соответствии с критериями оценки (ключи к заданиям) и правилами обработки результатов теоретического этапа профессионального экзамена и принятия решения о допуске (отказе в допуске) к практическому этапу профессионального экзамена.</w:t>
      </w:r>
    </w:p>
    <w:p w:rsidR="00915AF4" w:rsidRPr="00DC21D5" w:rsidRDefault="00915AF4" w:rsidP="00815366">
      <w:pPr>
        <w:ind w:firstLine="708"/>
        <w:jc w:val="both"/>
        <w:rPr>
          <w:color w:val="000000"/>
        </w:rPr>
      </w:pPr>
      <w:r w:rsidRPr="00DC21D5">
        <w:rPr>
          <w:color w:val="000000"/>
        </w:rPr>
        <w:t>Результаты практической части профессионального экзамена обрабатываются экспертами по оценке квалификаций центра оценки квалификаций в соответствии с критериями оценки (ключи к заданиям) и правилами обработки результатов практического этапа профессионального экзамена и принятия решения о соответствии квалификации соискателя требованиям к квалификации.</w:t>
      </w:r>
    </w:p>
    <w:p w:rsidR="00915AF4" w:rsidRPr="00DC21D5" w:rsidRDefault="00915AF4" w:rsidP="00815366">
      <w:pPr>
        <w:ind w:firstLine="709"/>
        <w:jc w:val="both"/>
        <w:rPr>
          <w:color w:val="000000"/>
        </w:rPr>
      </w:pPr>
      <w:r w:rsidRPr="00DC21D5">
        <w:rPr>
          <w:color w:val="000000"/>
        </w:rPr>
        <w:t xml:space="preserve">Положительное решение о соответствии квалификации соискателя требованиям к квалификации по квалификации </w:t>
      </w:r>
      <w:r w:rsidR="00514AFD" w:rsidRPr="00DC21D5">
        <w:t xml:space="preserve">«Специалист по </w:t>
      </w:r>
      <w:r w:rsidR="00514AFD">
        <w:t>оказанию медицинской помощи (за исключением высокотехнологической медицинской помощи</w:t>
      </w:r>
      <w:r w:rsidR="00514AFD" w:rsidRPr="00DC21D5">
        <w:t xml:space="preserve"> (8 уровень квалификации)»</w:t>
      </w:r>
      <w:r w:rsidR="00514AFD">
        <w:t xml:space="preserve"> </w:t>
      </w:r>
      <w:r w:rsidRPr="00DC21D5">
        <w:rPr>
          <w:color w:val="000000"/>
        </w:rPr>
        <w:t>принимается при условии прохождения теоретического и практического этапа профессионального экзамена.</w:t>
      </w:r>
    </w:p>
    <w:p w:rsidR="00915AF4" w:rsidRPr="00DC21D5" w:rsidRDefault="00915AF4" w:rsidP="00815366">
      <w:pPr>
        <w:ind w:firstLine="708"/>
        <w:jc w:val="both"/>
        <w:rPr>
          <w:color w:val="000000"/>
        </w:rPr>
      </w:pPr>
      <w:r w:rsidRPr="00DC21D5">
        <w:rPr>
          <w:color w:val="000000"/>
        </w:rPr>
        <w:t xml:space="preserve">Положительное решение о допуске соискателя к практической части экзамена принимается при условии достижения соискателем набранной суммы баллов от </w:t>
      </w:r>
      <w:r w:rsidR="00514AFD">
        <w:rPr>
          <w:color w:val="000000"/>
        </w:rPr>
        <w:t>29</w:t>
      </w:r>
      <w:r w:rsidRPr="00DC21D5">
        <w:rPr>
          <w:color w:val="000000"/>
        </w:rPr>
        <w:t xml:space="preserve"> и более. При максимально возможной оценке - 4 балл</w:t>
      </w:r>
      <w:r w:rsidR="00514AFD">
        <w:rPr>
          <w:color w:val="000000"/>
        </w:rPr>
        <w:t>ов</w:t>
      </w:r>
      <w:r w:rsidRPr="00DC21D5">
        <w:rPr>
          <w:color w:val="000000"/>
        </w:rPr>
        <w:t>.</w:t>
      </w:r>
    </w:p>
    <w:p w:rsidR="00915AF4" w:rsidRPr="00DC21D5" w:rsidRDefault="00915AF4" w:rsidP="00815366">
      <w:pPr>
        <w:pStyle w:val="95921f08e6ace8f01"/>
        <w:spacing w:before="0" w:beforeAutospacing="0" w:after="0" w:afterAutospacing="0"/>
        <w:ind w:firstLine="709"/>
        <w:jc w:val="both"/>
        <w:rPr>
          <w:color w:val="000000"/>
          <w:u w:val="single"/>
        </w:rPr>
      </w:pPr>
      <w:r w:rsidRPr="00DC21D5">
        <w:rPr>
          <w:color w:val="000000"/>
        </w:rPr>
        <w:t xml:space="preserve">Положительное решение о соответствии квалификации соискателя требованиям к квалификации по квалификации </w:t>
      </w:r>
      <w:r w:rsidR="00514AFD" w:rsidRPr="00DC21D5">
        <w:t xml:space="preserve">«Специалист по </w:t>
      </w:r>
      <w:r w:rsidR="00514AFD">
        <w:t>оказанию медицинской помощи (за исключением высокотехнологической медицинской помощи</w:t>
      </w:r>
      <w:r w:rsidR="00514AFD" w:rsidRPr="00DC21D5">
        <w:t xml:space="preserve"> (8 уровень квалификации)»</w:t>
      </w:r>
      <w:r w:rsidR="00514AFD">
        <w:t xml:space="preserve"> </w:t>
      </w:r>
      <w:r w:rsidRPr="00DC21D5">
        <w:rPr>
          <w:color w:val="000000"/>
        </w:rPr>
        <w:t xml:space="preserve">принимается при условии получения на практическом этапе профессионального экзамена от </w:t>
      </w:r>
      <w:r w:rsidR="00861636" w:rsidRPr="00DC21D5">
        <w:rPr>
          <w:color w:val="000000"/>
        </w:rPr>
        <w:t>3</w:t>
      </w:r>
      <w:r w:rsidRPr="00DC21D5">
        <w:rPr>
          <w:color w:val="000000"/>
        </w:rPr>
        <w:t xml:space="preserve"> баллов и более. При максимально возможной оценке - </w:t>
      </w:r>
      <w:r w:rsidR="00B2666C" w:rsidRPr="00DC21D5">
        <w:rPr>
          <w:color w:val="000000"/>
        </w:rPr>
        <w:t>6</w:t>
      </w:r>
      <w:r w:rsidRPr="00DC21D5">
        <w:rPr>
          <w:color w:val="000000"/>
        </w:rPr>
        <w:t xml:space="preserve"> баллов.</w:t>
      </w:r>
    </w:p>
    <w:p w:rsidR="009659EF" w:rsidRPr="00DC21D5" w:rsidRDefault="009659EF" w:rsidP="00815366">
      <w:pPr>
        <w:ind w:firstLine="708"/>
        <w:jc w:val="both"/>
      </w:pPr>
      <w:r w:rsidRPr="00DC21D5">
        <w:rPr>
          <w:color w:val="000000" w:themeColor="text1"/>
        </w:rPr>
        <w:t xml:space="preserve">Положительное решение о соответствии квалификации соискателя требованиям к квалификации по квалификации </w:t>
      </w:r>
      <w:r w:rsidR="00514AFD" w:rsidRPr="00DC21D5">
        <w:t xml:space="preserve">«Специалист по </w:t>
      </w:r>
      <w:r w:rsidR="00514AFD">
        <w:t>оказанию медицинской помощи (за исключением высокотехнологической медицинской помощи</w:t>
      </w:r>
      <w:r w:rsidR="00514AFD" w:rsidRPr="00DC21D5">
        <w:t xml:space="preserve"> (8 уровень квалификации)»</w:t>
      </w:r>
      <w:r w:rsidR="00514AFD">
        <w:t xml:space="preserve"> </w:t>
      </w:r>
      <w:r w:rsidRPr="00DC21D5">
        <w:rPr>
          <w:color w:val="000000" w:themeColor="text1"/>
        </w:rPr>
        <w:t xml:space="preserve">принимается при </w:t>
      </w:r>
      <w:r w:rsidR="00A44397" w:rsidRPr="00DC21D5">
        <w:rPr>
          <w:color w:val="000000" w:themeColor="text1"/>
        </w:rPr>
        <w:t xml:space="preserve">набранных </w:t>
      </w:r>
      <w:r w:rsidR="008A0C96" w:rsidRPr="00DC21D5">
        <w:rPr>
          <w:color w:val="000000" w:themeColor="text1"/>
        </w:rPr>
        <w:t>3</w:t>
      </w:r>
      <w:r w:rsidR="00514AFD">
        <w:rPr>
          <w:color w:val="000000" w:themeColor="text1"/>
        </w:rPr>
        <w:t>2</w:t>
      </w:r>
      <w:r w:rsidR="00CB43D9" w:rsidRPr="00DC21D5">
        <w:rPr>
          <w:color w:val="000000" w:themeColor="text1"/>
        </w:rPr>
        <w:t xml:space="preserve"> </w:t>
      </w:r>
      <w:r w:rsidR="00A44397" w:rsidRPr="00DC21D5">
        <w:rPr>
          <w:color w:val="000000" w:themeColor="text1"/>
        </w:rPr>
        <w:t>баллах и более</w:t>
      </w:r>
      <w:r w:rsidR="00AE347C" w:rsidRPr="00DC21D5">
        <w:rPr>
          <w:color w:val="000000" w:themeColor="text1"/>
        </w:rPr>
        <w:t xml:space="preserve"> в сумме за</w:t>
      </w:r>
      <w:r w:rsidR="00AE347C" w:rsidRPr="00DC21D5">
        <w:t xml:space="preserve"> теоретический и практический этапы профессионального экзамена</w:t>
      </w:r>
      <w:r w:rsidR="00A44397" w:rsidRPr="00DC21D5">
        <w:t>.</w:t>
      </w:r>
    </w:p>
    <w:p w:rsidR="001D0044" w:rsidRPr="00DC21D5" w:rsidRDefault="001D0044" w:rsidP="00815366"/>
    <w:p w:rsidR="005525C9" w:rsidRPr="00DC21D5" w:rsidRDefault="005525C9" w:rsidP="00815366"/>
    <w:p w:rsidR="007B1E18" w:rsidRPr="00DC21D5" w:rsidRDefault="007B1E18" w:rsidP="00815366">
      <w:pPr>
        <w:jc w:val="center"/>
        <w:rPr>
          <w:b/>
          <w:bCs/>
        </w:rPr>
      </w:pPr>
      <w:r w:rsidRPr="00DC21D5">
        <w:rPr>
          <w:b/>
          <w:bCs/>
        </w:rPr>
        <w:t>14. Перечень нормативных правовых и иных документов, использованных при подготовке комплекта оценочных средств</w:t>
      </w:r>
    </w:p>
    <w:p w:rsidR="008C366E" w:rsidRPr="00DC21D5" w:rsidRDefault="008C366E" w:rsidP="00815366">
      <w:pPr>
        <w:rPr>
          <w:color w:val="000000"/>
          <w:sz w:val="27"/>
          <w:szCs w:val="27"/>
        </w:rPr>
      </w:pPr>
    </w:p>
    <w:p w:rsidR="00965D6C" w:rsidRPr="00DC21D5" w:rsidRDefault="00965D6C" w:rsidP="00815366">
      <w:pPr>
        <w:pStyle w:val="s1"/>
        <w:spacing w:before="0" w:beforeAutospacing="0" w:after="0" w:afterAutospacing="0"/>
        <w:jc w:val="both"/>
        <w:rPr>
          <w:color w:val="000000" w:themeColor="text1"/>
        </w:rPr>
      </w:pPr>
      <w:r w:rsidRPr="00DC21D5">
        <w:rPr>
          <w:color w:val="000000" w:themeColor="text1"/>
        </w:rPr>
        <w:t>1. Федеральный закон от 21 ноября 2011 г. № 323-ФЗ «Об основах охраны здоровья граждан в Российской Федерации».</w:t>
      </w:r>
    </w:p>
    <w:p w:rsidR="0022705B" w:rsidRPr="00754ED0" w:rsidRDefault="0022705B" w:rsidP="0022705B">
      <w:pPr>
        <w:jc w:val="both"/>
        <w:rPr>
          <w:bCs/>
        </w:rPr>
      </w:pPr>
      <w:r w:rsidRPr="00754ED0">
        <w:rPr>
          <w:bCs/>
        </w:rPr>
        <w:t xml:space="preserve">2. Приказ Минтруда России от </w:t>
      </w:r>
      <w:r>
        <w:rPr>
          <w:bCs/>
        </w:rPr>
        <w:t>29</w:t>
      </w:r>
      <w:r w:rsidRPr="00754ED0">
        <w:rPr>
          <w:bCs/>
        </w:rPr>
        <w:t>.0</w:t>
      </w:r>
      <w:r>
        <w:rPr>
          <w:bCs/>
        </w:rPr>
        <w:t>1</w:t>
      </w:r>
      <w:r w:rsidRPr="00754ED0">
        <w:rPr>
          <w:bCs/>
        </w:rPr>
        <w:t>.201</w:t>
      </w:r>
      <w:r>
        <w:rPr>
          <w:bCs/>
        </w:rPr>
        <w:t>9</w:t>
      </w:r>
      <w:r w:rsidRPr="00754ED0">
        <w:rPr>
          <w:bCs/>
        </w:rPr>
        <w:t xml:space="preserve"> N </w:t>
      </w:r>
      <w:r>
        <w:rPr>
          <w:bCs/>
        </w:rPr>
        <w:t>50</w:t>
      </w:r>
      <w:r w:rsidRPr="00754ED0">
        <w:rPr>
          <w:bCs/>
        </w:rPr>
        <w:t>н "Об утверждении профессионального стандарта "Врач-</w:t>
      </w:r>
      <w:r>
        <w:rPr>
          <w:bCs/>
        </w:rPr>
        <w:t>ревматолог</w:t>
      </w:r>
      <w:r w:rsidRPr="00754ED0">
        <w:rPr>
          <w:bCs/>
        </w:rPr>
        <w:t xml:space="preserve">" (Зарегистрировано в Минюсте России </w:t>
      </w:r>
      <w:r>
        <w:t>26</w:t>
      </w:r>
      <w:r w:rsidRPr="00DC21D5">
        <w:t>.0</w:t>
      </w:r>
      <w:r>
        <w:t>2</w:t>
      </w:r>
      <w:r w:rsidRPr="00DC21D5">
        <w:t>.2019 г., рег. № 5</w:t>
      </w:r>
      <w:r>
        <w:t>3897</w:t>
      </w:r>
      <w:r w:rsidRPr="00754ED0">
        <w:rPr>
          <w:bCs/>
        </w:rPr>
        <w:t>).</w:t>
      </w:r>
    </w:p>
    <w:p w:rsidR="0022705B" w:rsidRDefault="0022705B" w:rsidP="0022705B">
      <w:pPr>
        <w:jc w:val="both"/>
        <w:rPr>
          <w:bCs/>
        </w:rPr>
      </w:pPr>
      <w:r w:rsidRPr="00754ED0">
        <w:rPr>
          <w:bCs/>
        </w:rPr>
        <w:t xml:space="preserve">3. Приказ Министерства здравоохранения и социального развития Российской Федерации от </w:t>
      </w:r>
      <w:r>
        <w:rPr>
          <w:bCs/>
        </w:rPr>
        <w:t>12</w:t>
      </w:r>
      <w:r w:rsidRPr="00754ED0">
        <w:rPr>
          <w:bCs/>
        </w:rPr>
        <w:t xml:space="preserve"> </w:t>
      </w:r>
      <w:r>
        <w:rPr>
          <w:bCs/>
        </w:rPr>
        <w:t>ноября</w:t>
      </w:r>
      <w:r w:rsidRPr="00754ED0">
        <w:rPr>
          <w:bCs/>
        </w:rPr>
        <w:t xml:space="preserve"> 2012 г. № 9</w:t>
      </w:r>
      <w:r>
        <w:rPr>
          <w:bCs/>
        </w:rPr>
        <w:t>00</w:t>
      </w:r>
      <w:r w:rsidRPr="00754ED0">
        <w:rPr>
          <w:bCs/>
        </w:rPr>
        <w:t>н "Об утверждении Порядка оказания медицинской помощи взросл</w:t>
      </w:r>
      <w:r>
        <w:rPr>
          <w:bCs/>
        </w:rPr>
        <w:t>ому населению по профилю «ревматология»».</w:t>
      </w:r>
    </w:p>
    <w:p w:rsidR="00CD251C" w:rsidRPr="00754ED0" w:rsidRDefault="00CD251C" w:rsidP="0022705B">
      <w:pPr>
        <w:jc w:val="both"/>
        <w:rPr>
          <w:bCs/>
        </w:rPr>
      </w:pPr>
      <w:r>
        <w:rPr>
          <w:bCs/>
        </w:rPr>
        <w:t xml:space="preserve">4. </w:t>
      </w:r>
      <w:r>
        <w:t>Ревматология: национальное руководство / под ред. Е.JI. Насонова, В.А. Насоновой. - М.: ГЭОТАР-Медиа, 2010. - 720 с.</w:t>
      </w:r>
    </w:p>
    <w:p w:rsidR="00DC21D5" w:rsidRPr="00DC21D5" w:rsidRDefault="00DC21D5" w:rsidP="00DC21D5"/>
    <w:sectPr w:rsidR="00DC21D5" w:rsidRPr="00DC21D5" w:rsidSect="00EB7DEB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1EFF" w:rsidRDefault="00151EFF" w:rsidP="005525C9">
      <w:r>
        <w:separator/>
      </w:r>
    </w:p>
  </w:endnote>
  <w:endnote w:type="continuationSeparator" w:id="0">
    <w:p w:rsidR="00151EFF" w:rsidRDefault="00151EFF" w:rsidP="005525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T Serif">
    <w:altName w:val="Times New Roman"/>
    <w:charset w:val="CC"/>
    <w:family w:val="roman"/>
    <w:pitch w:val="variable"/>
    <w:sig w:usb0="00000001" w:usb1="5000204B" w:usb2="00000000" w:usb3="00000000" w:csb0="00000097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f9"/>
      </w:rPr>
      <w:id w:val="-300076606"/>
      <w:docPartObj>
        <w:docPartGallery w:val="Page Numbers (Bottom of Page)"/>
        <w:docPartUnique/>
      </w:docPartObj>
    </w:sdtPr>
    <w:sdtContent>
      <w:p w:rsidR="00565127" w:rsidRDefault="00A73913" w:rsidP="00861636">
        <w:pPr>
          <w:pStyle w:val="af"/>
          <w:framePr w:wrap="none" w:vAnchor="text" w:hAnchor="margin" w:xAlign="right" w:y="1"/>
          <w:rPr>
            <w:rStyle w:val="af9"/>
          </w:rPr>
        </w:pPr>
        <w:r>
          <w:rPr>
            <w:rStyle w:val="af9"/>
          </w:rPr>
          <w:fldChar w:fldCharType="begin"/>
        </w:r>
        <w:r w:rsidR="00565127">
          <w:rPr>
            <w:rStyle w:val="af9"/>
          </w:rPr>
          <w:instrText xml:space="preserve"> PAGE </w:instrText>
        </w:r>
        <w:r>
          <w:rPr>
            <w:rStyle w:val="af9"/>
          </w:rPr>
          <w:fldChar w:fldCharType="end"/>
        </w:r>
      </w:p>
    </w:sdtContent>
  </w:sdt>
  <w:p w:rsidR="00565127" w:rsidRDefault="00565127" w:rsidP="00EB7DEB">
    <w:pPr>
      <w:pStyle w:val="af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f9"/>
      </w:rPr>
      <w:id w:val="-530263151"/>
      <w:docPartObj>
        <w:docPartGallery w:val="Page Numbers (Bottom of Page)"/>
        <w:docPartUnique/>
      </w:docPartObj>
    </w:sdtPr>
    <w:sdtContent>
      <w:p w:rsidR="00565127" w:rsidRDefault="00A73913" w:rsidP="00861636">
        <w:pPr>
          <w:pStyle w:val="af"/>
          <w:framePr w:wrap="none" w:vAnchor="text" w:hAnchor="margin" w:xAlign="right" w:y="1"/>
          <w:rPr>
            <w:rStyle w:val="af9"/>
          </w:rPr>
        </w:pPr>
        <w:r>
          <w:rPr>
            <w:rStyle w:val="af9"/>
          </w:rPr>
          <w:fldChar w:fldCharType="begin"/>
        </w:r>
        <w:r w:rsidR="00565127">
          <w:rPr>
            <w:rStyle w:val="af9"/>
          </w:rPr>
          <w:instrText xml:space="preserve"> PAGE </w:instrText>
        </w:r>
        <w:r>
          <w:rPr>
            <w:rStyle w:val="af9"/>
          </w:rPr>
          <w:fldChar w:fldCharType="separate"/>
        </w:r>
        <w:r w:rsidR="00021BBD">
          <w:rPr>
            <w:rStyle w:val="af9"/>
            <w:noProof/>
          </w:rPr>
          <w:t>13</w:t>
        </w:r>
        <w:r>
          <w:rPr>
            <w:rStyle w:val="af9"/>
          </w:rPr>
          <w:fldChar w:fldCharType="end"/>
        </w:r>
      </w:p>
    </w:sdtContent>
  </w:sdt>
  <w:p w:rsidR="00565127" w:rsidRDefault="00565127" w:rsidP="00EB7DEB">
    <w:pPr>
      <w:pStyle w:val="af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1EFF" w:rsidRDefault="00151EFF" w:rsidP="005525C9">
      <w:r>
        <w:separator/>
      </w:r>
    </w:p>
  </w:footnote>
  <w:footnote w:type="continuationSeparator" w:id="0">
    <w:p w:rsidR="00151EFF" w:rsidRDefault="00151EFF" w:rsidP="005525C9">
      <w:r>
        <w:continuationSeparator/>
      </w:r>
    </w:p>
  </w:footnote>
  <w:footnote w:id="1">
    <w:p w:rsidR="00565127" w:rsidRDefault="00565127" w:rsidP="005525C9">
      <w:pPr>
        <w:pStyle w:val="a9"/>
        <w:jc w:val="both"/>
      </w:pPr>
      <w:r>
        <w:rPr>
          <w:rStyle w:val="ab"/>
        </w:rPr>
        <w:footnoteRef/>
      </w:r>
      <w:r>
        <w:t xml:space="preserve"> </w:t>
      </w:r>
      <w:r w:rsidRPr="00FF475C">
        <w:rPr>
          <w:rFonts w:ascii="Times New Roman" w:eastAsia="Times New Roman" w:hAnsi="Times New Roman" w:cs="Times New Roman"/>
          <w:lang w:eastAsia="ru-RU"/>
        </w:rPr>
        <w:t>В соответствии с Приложением к Положению о разработке оценочных средств для проведения независимо</w:t>
      </w:r>
      <w:r>
        <w:rPr>
          <w:rFonts w:ascii="Times New Roman" w:eastAsia="Times New Roman" w:hAnsi="Times New Roman" w:cs="Times New Roman"/>
          <w:lang w:eastAsia="ru-RU"/>
        </w:rPr>
        <w:t>й</w:t>
      </w:r>
      <w:r w:rsidRPr="00FF475C">
        <w:rPr>
          <w:rFonts w:ascii="Times New Roman" w:eastAsia="Times New Roman" w:hAnsi="Times New Roman" w:cs="Times New Roman"/>
          <w:lang w:eastAsia="ru-RU"/>
        </w:rPr>
        <w:t xml:space="preserve"> оценки квалификации, утвержденному приказом Министерства труда и социально</w:t>
      </w:r>
      <w:r>
        <w:rPr>
          <w:rFonts w:ascii="Times New Roman" w:eastAsia="Times New Roman" w:hAnsi="Times New Roman" w:cs="Times New Roman"/>
          <w:lang w:eastAsia="ru-RU"/>
        </w:rPr>
        <w:t>й</w:t>
      </w:r>
      <w:r w:rsidRPr="00FF475C">
        <w:rPr>
          <w:rFonts w:ascii="Times New Roman" w:eastAsia="Times New Roman" w:hAnsi="Times New Roman" w:cs="Times New Roman"/>
          <w:lang w:eastAsia="ru-RU"/>
        </w:rPr>
        <w:t xml:space="preserve"> защиты Росси</w:t>
      </w:r>
      <w:r>
        <w:rPr>
          <w:rFonts w:ascii="Times New Roman" w:eastAsia="Times New Roman" w:hAnsi="Times New Roman" w:cs="Times New Roman"/>
          <w:lang w:eastAsia="ru-RU"/>
        </w:rPr>
        <w:t>й</w:t>
      </w:r>
      <w:r w:rsidRPr="00FF475C">
        <w:rPr>
          <w:rFonts w:ascii="Times New Roman" w:eastAsia="Times New Roman" w:hAnsi="Times New Roman" w:cs="Times New Roman"/>
          <w:lang w:eastAsia="ru-RU"/>
        </w:rPr>
        <w:t>ско</w:t>
      </w:r>
      <w:r>
        <w:rPr>
          <w:rFonts w:ascii="Times New Roman" w:eastAsia="Times New Roman" w:hAnsi="Times New Roman" w:cs="Times New Roman"/>
          <w:lang w:eastAsia="ru-RU"/>
        </w:rPr>
        <w:t>й</w:t>
      </w:r>
      <w:r w:rsidRPr="00FF475C">
        <w:rPr>
          <w:rFonts w:ascii="Times New Roman" w:eastAsia="Times New Roman" w:hAnsi="Times New Roman" w:cs="Times New Roman"/>
          <w:lang w:eastAsia="ru-RU"/>
        </w:rPr>
        <w:t xml:space="preserve"> Федерации от 1 ноября 2016 г. N 601н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517E3F"/>
    <w:multiLevelType w:val="multilevel"/>
    <w:tmpl w:val="019AF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597F8A"/>
    <w:multiLevelType w:val="multilevel"/>
    <w:tmpl w:val="6C6C0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230661"/>
    <w:multiLevelType w:val="multilevel"/>
    <w:tmpl w:val="C35C5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D77E8B"/>
    <w:multiLevelType w:val="multilevel"/>
    <w:tmpl w:val="F3FA5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7D1E26"/>
    <w:multiLevelType w:val="multilevel"/>
    <w:tmpl w:val="BE1CD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FF6CEE"/>
    <w:multiLevelType w:val="hybridMultilevel"/>
    <w:tmpl w:val="91E477A6"/>
    <w:lvl w:ilvl="0" w:tplc="8AE28CA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EF1958"/>
    <w:multiLevelType w:val="multilevel"/>
    <w:tmpl w:val="F3CA5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C743EF6"/>
    <w:multiLevelType w:val="multilevel"/>
    <w:tmpl w:val="2C0E8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E2F3314"/>
    <w:multiLevelType w:val="multilevel"/>
    <w:tmpl w:val="9B5A5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2F419FD"/>
    <w:multiLevelType w:val="hybridMultilevel"/>
    <w:tmpl w:val="416061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0C14B2"/>
    <w:multiLevelType w:val="multilevel"/>
    <w:tmpl w:val="300A3D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2A4E1BCE"/>
    <w:multiLevelType w:val="multilevel"/>
    <w:tmpl w:val="BF1AC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E9C4DE7"/>
    <w:multiLevelType w:val="multilevel"/>
    <w:tmpl w:val="A76EA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EC12E1F"/>
    <w:multiLevelType w:val="hybridMultilevel"/>
    <w:tmpl w:val="3AB208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D75EFD"/>
    <w:multiLevelType w:val="multilevel"/>
    <w:tmpl w:val="CE226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0967807"/>
    <w:multiLevelType w:val="hybridMultilevel"/>
    <w:tmpl w:val="F6885C6A"/>
    <w:lvl w:ilvl="0" w:tplc="0B8652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05460D"/>
    <w:multiLevelType w:val="multilevel"/>
    <w:tmpl w:val="6BCA8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7F538AC"/>
    <w:multiLevelType w:val="multilevel"/>
    <w:tmpl w:val="A9C0A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02844A8"/>
    <w:multiLevelType w:val="multilevel"/>
    <w:tmpl w:val="46C0A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12122A7"/>
    <w:multiLevelType w:val="multilevel"/>
    <w:tmpl w:val="344A5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6B76A94"/>
    <w:multiLevelType w:val="multilevel"/>
    <w:tmpl w:val="03F640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E744EE7"/>
    <w:multiLevelType w:val="multilevel"/>
    <w:tmpl w:val="66E49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0C70E58"/>
    <w:multiLevelType w:val="multilevel"/>
    <w:tmpl w:val="DABAC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468418B"/>
    <w:multiLevelType w:val="multilevel"/>
    <w:tmpl w:val="71702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68E2CF5"/>
    <w:multiLevelType w:val="multilevel"/>
    <w:tmpl w:val="FCF00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B5453F5"/>
    <w:multiLevelType w:val="multilevel"/>
    <w:tmpl w:val="70A86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3BE074E"/>
    <w:multiLevelType w:val="multilevel"/>
    <w:tmpl w:val="FA82E6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E4A415E"/>
    <w:multiLevelType w:val="multilevel"/>
    <w:tmpl w:val="D2B4F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8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">
    <w:abstractNumId w:val="18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">
    <w:abstractNumId w:val="26"/>
  </w:num>
  <w:num w:numId="5">
    <w:abstractNumId w:val="2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">
    <w:abstractNumId w:val="2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">
    <w:abstractNumId w:val="2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8">
    <w:abstractNumId w:val="23"/>
  </w:num>
  <w:num w:numId="9">
    <w:abstractNumId w:val="2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0">
    <w:abstractNumId w:val="2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1">
    <w:abstractNumId w:val="2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2">
    <w:abstractNumId w:val="20"/>
  </w:num>
  <w:num w:numId="13">
    <w:abstractNumId w:val="2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4">
    <w:abstractNumId w:val="2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5">
    <w:abstractNumId w:val="2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6">
    <w:abstractNumId w:val="2"/>
  </w:num>
  <w:num w:numId="17">
    <w:abstractNumId w:val="5"/>
  </w:num>
  <w:num w:numId="18">
    <w:abstractNumId w:val="28"/>
  </w:num>
  <w:num w:numId="19">
    <w:abstractNumId w:val="17"/>
  </w:num>
  <w:num w:numId="20">
    <w:abstractNumId w:val="7"/>
  </w:num>
  <w:num w:numId="21">
    <w:abstractNumId w:val="4"/>
  </w:num>
  <w:num w:numId="22">
    <w:abstractNumId w:val="9"/>
  </w:num>
  <w:num w:numId="23">
    <w:abstractNumId w:val="14"/>
  </w:num>
  <w:num w:numId="24">
    <w:abstractNumId w:val="11"/>
  </w:num>
  <w:num w:numId="25">
    <w:abstractNumId w:val="0"/>
  </w:num>
  <w:num w:numId="26">
    <w:abstractNumId w:val="6"/>
  </w:num>
  <w:num w:numId="27">
    <w:abstractNumId w:val="25"/>
  </w:num>
  <w:num w:numId="28">
    <w:abstractNumId w:val="22"/>
  </w:num>
  <w:num w:numId="29">
    <w:abstractNumId w:val="16"/>
  </w:num>
  <w:num w:numId="30">
    <w:abstractNumId w:val="19"/>
  </w:num>
  <w:num w:numId="31">
    <w:abstractNumId w:val="1"/>
  </w:num>
  <w:num w:numId="32">
    <w:abstractNumId w:val="12"/>
  </w:num>
  <w:num w:numId="33">
    <w:abstractNumId w:val="13"/>
  </w:num>
  <w:num w:numId="34">
    <w:abstractNumId w:val="8"/>
  </w:num>
  <w:num w:numId="35">
    <w:abstractNumId w:val="24"/>
  </w:num>
  <w:num w:numId="36">
    <w:abstractNumId w:val="21"/>
  </w:num>
  <w:num w:numId="37">
    <w:abstractNumId w:val="27"/>
  </w:num>
  <w:num w:numId="38">
    <w:abstractNumId w:val="3"/>
  </w:num>
  <w:num w:numId="39">
    <w:abstractNumId w:val="15"/>
  </w:num>
  <w:num w:numId="40">
    <w:abstractNumId w:val="10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366E"/>
    <w:rsid w:val="00000737"/>
    <w:rsid w:val="0001436F"/>
    <w:rsid w:val="000154A9"/>
    <w:rsid w:val="00021BBD"/>
    <w:rsid w:val="000278F0"/>
    <w:rsid w:val="000350CD"/>
    <w:rsid w:val="000422C0"/>
    <w:rsid w:val="000535E8"/>
    <w:rsid w:val="0005387D"/>
    <w:rsid w:val="0007056F"/>
    <w:rsid w:val="00073682"/>
    <w:rsid w:val="00074AD8"/>
    <w:rsid w:val="00076FD1"/>
    <w:rsid w:val="000939DE"/>
    <w:rsid w:val="000A42BF"/>
    <w:rsid w:val="000A59DB"/>
    <w:rsid w:val="000A5A83"/>
    <w:rsid w:val="000C1DB7"/>
    <w:rsid w:val="000C28FD"/>
    <w:rsid w:val="000E0060"/>
    <w:rsid w:val="000F21CB"/>
    <w:rsid w:val="000F5DEF"/>
    <w:rsid w:val="00105603"/>
    <w:rsid w:val="001151C0"/>
    <w:rsid w:val="00116592"/>
    <w:rsid w:val="00121423"/>
    <w:rsid w:val="00124F2E"/>
    <w:rsid w:val="001261DA"/>
    <w:rsid w:val="00127433"/>
    <w:rsid w:val="00137D19"/>
    <w:rsid w:val="00151EFF"/>
    <w:rsid w:val="001538C7"/>
    <w:rsid w:val="00156C5D"/>
    <w:rsid w:val="001634F7"/>
    <w:rsid w:val="00170EAB"/>
    <w:rsid w:val="00172FC8"/>
    <w:rsid w:val="0017570D"/>
    <w:rsid w:val="00181212"/>
    <w:rsid w:val="00186E87"/>
    <w:rsid w:val="00195927"/>
    <w:rsid w:val="001A15E3"/>
    <w:rsid w:val="001B0A5C"/>
    <w:rsid w:val="001B0AB0"/>
    <w:rsid w:val="001B1683"/>
    <w:rsid w:val="001B4276"/>
    <w:rsid w:val="001B5663"/>
    <w:rsid w:val="001C6E41"/>
    <w:rsid w:val="001C7446"/>
    <w:rsid w:val="001D0044"/>
    <w:rsid w:val="001D434D"/>
    <w:rsid w:val="001F02BB"/>
    <w:rsid w:val="001F771C"/>
    <w:rsid w:val="00216589"/>
    <w:rsid w:val="0022705B"/>
    <w:rsid w:val="002312E8"/>
    <w:rsid w:val="00234F49"/>
    <w:rsid w:val="002453E4"/>
    <w:rsid w:val="00252DC3"/>
    <w:rsid w:val="00257C23"/>
    <w:rsid w:val="00270AE2"/>
    <w:rsid w:val="002763C6"/>
    <w:rsid w:val="0028766A"/>
    <w:rsid w:val="00295DF1"/>
    <w:rsid w:val="002B0964"/>
    <w:rsid w:val="002B39BC"/>
    <w:rsid w:val="002C1F81"/>
    <w:rsid w:val="002D197E"/>
    <w:rsid w:val="002D2DF3"/>
    <w:rsid w:val="002E51CB"/>
    <w:rsid w:val="002F18AE"/>
    <w:rsid w:val="003029D2"/>
    <w:rsid w:val="00306CFF"/>
    <w:rsid w:val="00307641"/>
    <w:rsid w:val="0031580B"/>
    <w:rsid w:val="00341B0D"/>
    <w:rsid w:val="0034268A"/>
    <w:rsid w:val="00355EF9"/>
    <w:rsid w:val="0036384D"/>
    <w:rsid w:val="0036456A"/>
    <w:rsid w:val="00371CDD"/>
    <w:rsid w:val="00373C4D"/>
    <w:rsid w:val="00374150"/>
    <w:rsid w:val="0039082F"/>
    <w:rsid w:val="00395959"/>
    <w:rsid w:val="003A1053"/>
    <w:rsid w:val="003A3A60"/>
    <w:rsid w:val="003A79FD"/>
    <w:rsid w:val="003D3C7C"/>
    <w:rsid w:val="003E0962"/>
    <w:rsid w:val="003F5886"/>
    <w:rsid w:val="00411051"/>
    <w:rsid w:val="00413400"/>
    <w:rsid w:val="0041522B"/>
    <w:rsid w:val="00415E90"/>
    <w:rsid w:val="00430A9F"/>
    <w:rsid w:val="00431473"/>
    <w:rsid w:val="0043371E"/>
    <w:rsid w:val="004354B2"/>
    <w:rsid w:val="004408F4"/>
    <w:rsid w:val="00447D5E"/>
    <w:rsid w:val="00453DF2"/>
    <w:rsid w:val="0045624B"/>
    <w:rsid w:val="00456E69"/>
    <w:rsid w:val="004613C7"/>
    <w:rsid w:val="00461737"/>
    <w:rsid w:val="00462DF8"/>
    <w:rsid w:val="0046397F"/>
    <w:rsid w:val="00464B10"/>
    <w:rsid w:val="00472333"/>
    <w:rsid w:val="00472A0D"/>
    <w:rsid w:val="00483DB1"/>
    <w:rsid w:val="00486824"/>
    <w:rsid w:val="00491954"/>
    <w:rsid w:val="00497BB0"/>
    <w:rsid w:val="004A3457"/>
    <w:rsid w:val="004A5CDC"/>
    <w:rsid w:val="004C11F7"/>
    <w:rsid w:val="004C609D"/>
    <w:rsid w:val="004D2C01"/>
    <w:rsid w:val="004D785D"/>
    <w:rsid w:val="004E48E3"/>
    <w:rsid w:val="004F037B"/>
    <w:rsid w:val="0050406B"/>
    <w:rsid w:val="00514AFD"/>
    <w:rsid w:val="00527D33"/>
    <w:rsid w:val="00535EDD"/>
    <w:rsid w:val="00537998"/>
    <w:rsid w:val="0054499A"/>
    <w:rsid w:val="005525C9"/>
    <w:rsid w:val="00564CAE"/>
    <w:rsid w:val="00564F69"/>
    <w:rsid w:val="00565127"/>
    <w:rsid w:val="00565D15"/>
    <w:rsid w:val="00567600"/>
    <w:rsid w:val="00570FB6"/>
    <w:rsid w:val="00574B83"/>
    <w:rsid w:val="0058787D"/>
    <w:rsid w:val="005A1E93"/>
    <w:rsid w:val="005A46DC"/>
    <w:rsid w:val="005B7AE1"/>
    <w:rsid w:val="005C0C8D"/>
    <w:rsid w:val="005C24E6"/>
    <w:rsid w:val="005D4070"/>
    <w:rsid w:val="005D6E8E"/>
    <w:rsid w:val="005E4DD6"/>
    <w:rsid w:val="005F3005"/>
    <w:rsid w:val="00615602"/>
    <w:rsid w:val="00631E33"/>
    <w:rsid w:val="006401DE"/>
    <w:rsid w:val="0064194F"/>
    <w:rsid w:val="00653A29"/>
    <w:rsid w:val="0066110D"/>
    <w:rsid w:val="0066111B"/>
    <w:rsid w:val="00676AF6"/>
    <w:rsid w:val="006A45FF"/>
    <w:rsid w:val="006A797A"/>
    <w:rsid w:val="006D14EF"/>
    <w:rsid w:val="006D1D2E"/>
    <w:rsid w:val="006F3830"/>
    <w:rsid w:val="006F5E3E"/>
    <w:rsid w:val="00720830"/>
    <w:rsid w:val="00726268"/>
    <w:rsid w:val="007300AC"/>
    <w:rsid w:val="00733781"/>
    <w:rsid w:val="00736B4E"/>
    <w:rsid w:val="007420B3"/>
    <w:rsid w:val="00742BAA"/>
    <w:rsid w:val="00753EA6"/>
    <w:rsid w:val="00756BCB"/>
    <w:rsid w:val="007639DE"/>
    <w:rsid w:val="00765F2A"/>
    <w:rsid w:val="0077232F"/>
    <w:rsid w:val="00791104"/>
    <w:rsid w:val="00793EB0"/>
    <w:rsid w:val="007A3BB0"/>
    <w:rsid w:val="007A4450"/>
    <w:rsid w:val="007B1E18"/>
    <w:rsid w:val="007B705C"/>
    <w:rsid w:val="007C70B5"/>
    <w:rsid w:val="007C7EF2"/>
    <w:rsid w:val="007D27F0"/>
    <w:rsid w:val="007E0C2F"/>
    <w:rsid w:val="007E27B5"/>
    <w:rsid w:val="007E3844"/>
    <w:rsid w:val="007F0176"/>
    <w:rsid w:val="007F0A9D"/>
    <w:rsid w:val="00802A8F"/>
    <w:rsid w:val="00815366"/>
    <w:rsid w:val="00815F1A"/>
    <w:rsid w:val="00821C7A"/>
    <w:rsid w:val="008225AA"/>
    <w:rsid w:val="00823D1A"/>
    <w:rsid w:val="00824352"/>
    <w:rsid w:val="00836F58"/>
    <w:rsid w:val="0084054D"/>
    <w:rsid w:val="00851198"/>
    <w:rsid w:val="00854EC6"/>
    <w:rsid w:val="00855C44"/>
    <w:rsid w:val="008574CD"/>
    <w:rsid w:val="00861636"/>
    <w:rsid w:val="00885FD7"/>
    <w:rsid w:val="008A0C96"/>
    <w:rsid w:val="008B7C4B"/>
    <w:rsid w:val="008C0E02"/>
    <w:rsid w:val="008C366E"/>
    <w:rsid w:val="008D052B"/>
    <w:rsid w:val="008E41B2"/>
    <w:rsid w:val="008E4CFC"/>
    <w:rsid w:val="008E75FE"/>
    <w:rsid w:val="008F00EC"/>
    <w:rsid w:val="00915AF4"/>
    <w:rsid w:val="00932AC9"/>
    <w:rsid w:val="009435E7"/>
    <w:rsid w:val="00947206"/>
    <w:rsid w:val="00956CA4"/>
    <w:rsid w:val="0096265C"/>
    <w:rsid w:val="009659EF"/>
    <w:rsid w:val="00965D6C"/>
    <w:rsid w:val="0097228D"/>
    <w:rsid w:val="00993B81"/>
    <w:rsid w:val="009B0FDB"/>
    <w:rsid w:val="009B1521"/>
    <w:rsid w:val="009C340C"/>
    <w:rsid w:val="009C5593"/>
    <w:rsid w:val="009C6AE4"/>
    <w:rsid w:val="009D3616"/>
    <w:rsid w:val="009E3D61"/>
    <w:rsid w:val="009E52F8"/>
    <w:rsid w:val="009F3FB5"/>
    <w:rsid w:val="00A12A1E"/>
    <w:rsid w:val="00A15076"/>
    <w:rsid w:val="00A30280"/>
    <w:rsid w:val="00A30EF5"/>
    <w:rsid w:val="00A33213"/>
    <w:rsid w:val="00A3481E"/>
    <w:rsid w:val="00A4137C"/>
    <w:rsid w:val="00A43CDB"/>
    <w:rsid w:val="00A4413B"/>
    <w:rsid w:val="00A44397"/>
    <w:rsid w:val="00A57D3D"/>
    <w:rsid w:val="00A61667"/>
    <w:rsid w:val="00A73913"/>
    <w:rsid w:val="00A778DB"/>
    <w:rsid w:val="00A83519"/>
    <w:rsid w:val="00A850EE"/>
    <w:rsid w:val="00A943C1"/>
    <w:rsid w:val="00A95C80"/>
    <w:rsid w:val="00A962ED"/>
    <w:rsid w:val="00AB7BF8"/>
    <w:rsid w:val="00AC5C48"/>
    <w:rsid w:val="00AD69B6"/>
    <w:rsid w:val="00AE347C"/>
    <w:rsid w:val="00AE3D7E"/>
    <w:rsid w:val="00AE77A4"/>
    <w:rsid w:val="00B030C0"/>
    <w:rsid w:val="00B2666C"/>
    <w:rsid w:val="00B35C13"/>
    <w:rsid w:val="00B3702F"/>
    <w:rsid w:val="00B43981"/>
    <w:rsid w:val="00B64333"/>
    <w:rsid w:val="00B66322"/>
    <w:rsid w:val="00B70DEC"/>
    <w:rsid w:val="00B7741C"/>
    <w:rsid w:val="00B81037"/>
    <w:rsid w:val="00B84D45"/>
    <w:rsid w:val="00B91F30"/>
    <w:rsid w:val="00B922D7"/>
    <w:rsid w:val="00B93CF4"/>
    <w:rsid w:val="00B95341"/>
    <w:rsid w:val="00BA3A00"/>
    <w:rsid w:val="00BB5856"/>
    <w:rsid w:val="00BB7B89"/>
    <w:rsid w:val="00BC46B5"/>
    <w:rsid w:val="00BD210A"/>
    <w:rsid w:val="00BD30F0"/>
    <w:rsid w:val="00BD4168"/>
    <w:rsid w:val="00BD58D6"/>
    <w:rsid w:val="00BD6BC4"/>
    <w:rsid w:val="00C065B2"/>
    <w:rsid w:val="00C13AC6"/>
    <w:rsid w:val="00C1681C"/>
    <w:rsid w:val="00C32D18"/>
    <w:rsid w:val="00C3765D"/>
    <w:rsid w:val="00C45426"/>
    <w:rsid w:val="00C4783D"/>
    <w:rsid w:val="00C54CFD"/>
    <w:rsid w:val="00C569ED"/>
    <w:rsid w:val="00C624E7"/>
    <w:rsid w:val="00C626E8"/>
    <w:rsid w:val="00C6691C"/>
    <w:rsid w:val="00C82877"/>
    <w:rsid w:val="00C901FB"/>
    <w:rsid w:val="00CA2F71"/>
    <w:rsid w:val="00CB205E"/>
    <w:rsid w:val="00CB43D9"/>
    <w:rsid w:val="00CC03B1"/>
    <w:rsid w:val="00CC08A0"/>
    <w:rsid w:val="00CC10D8"/>
    <w:rsid w:val="00CD251C"/>
    <w:rsid w:val="00CD31E2"/>
    <w:rsid w:val="00CD5D1D"/>
    <w:rsid w:val="00CE65B1"/>
    <w:rsid w:val="00CE6983"/>
    <w:rsid w:val="00D202F4"/>
    <w:rsid w:val="00D20429"/>
    <w:rsid w:val="00D33A46"/>
    <w:rsid w:val="00D50753"/>
    <w:rsid w:val="00D50D91"/>
    <w:rsid w:val="00D540D9"/>
    <w:rsid w:val="00D5709E"/>
    <w:rsid w:val="00D67782"/>
    <w:rsid w:val="00D8270A"/>
    <w:rsid w:val="00D86406"/>
    <w:rsid w:val="00D92841"/>
    <w:rsid w:val="00D97412"/>
    <w:rsid w:val="00DB417B"/>
    <w:rsid w:val="00DB71E9"/>
    <w:rsid w:val="00DC0542"/>
    <w:rsid w:val="00DC21D5"/>
    <w:rsid w:val="00DC386F"/>
    <w:rsid w:val="00DC4A06"/>
    <w:rsid w:val="00DD5EF5"/>
    <w:rsid w:val="00DF610A"/>
    <w:rsid w:val="00E04B4C"/>
    <w:rsid w:val="00E04CCB"/>
    <w:rsid w:val="00E10647"/>
    <w:rsid w:val="00E10ADD"/>
    <w:rsid w:val="00E200AE"/>
    <w:rsid w:val="00E337D3"/>
    <w:rsid w:val="00E43F8B"/>
    <w:rsid w:val="00E46122"/>
    <w:rsid w:val="00E554B1"/>
    <w:rsid w:val="00E569A6"/>
    <w:rsid w:val="00E71860"/>
    <w:rsid w:val="00E803E3"/>
    <w:rsid w:val="00E84BD1"/>
    <w:rsid w:val="00E93DBF"/>
    <w:rsid w:val="00EA3D36"/>
    <w:rsid w:val="00EA501B"/>
    <w:rsid w:val="00EB7DEB"/>
    <w:rsid w:val="00EC0852"/>
    <w:rsid w:val="00EC0D05"/>
    <w:rsid w:val="00EC42F8"/>
    <w:rsid w:val="00ED44DD"/>
    <w:rsid w:val="00ED50C7"/>
    <w:rsid w:val="00EE04F0"/>
    <w:rsid w:val="00F02724"/>
    <w:rsid w:val="00F11F19"/>
    <w:rsid w:val="00F13CB4"/>
    <w:rsid w:val="00F15C53"/>
    <w:rsid w:val="00F1659C"/>
    <w:rsid w:val="00F45C28"/>
    <w:rsid w:val="00F65FA4"/>
    <w:rsid w:val="00F82CD2"/>
    <w:rsid w:val="00F84E8E"/>
    <w:rsid w:val="00F92076"/>
    <w:rsid w:val="00F9298A"/>
    <w:rsid w:val="00F94CBE"/>
    <w:rsid w:val="00F94DF5"/>
    <w:rsid w:val="00F9637F"/>
    <w:rsid w:val="00FC40F8"/>
    <w:rsid w:val="00FC4F8A"/>
    <w:rsid w:val="00FC75FB"/>
    <w:rsid w:val="00FE1842"/>
    <w:rsid w:val="00FF4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66C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2312E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E698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8640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4">
    <w:name w:val="heading 4"/>
    <w:basedOn w:val="a"/>
    <w:next w:val="a"/>
    <w:link w:val="40"/>
    <w:uiPriority w:val="9"/>
    <w:unhideWhenUsed/>
    <w:qFormat/>
    <w:rsid w:val="000A59D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8C366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C366E"/>
  </w:style>
  <w:style w:type="paragraph" w:styleId="a3">
    <w:name w:val="Body Text"/>
    <w:basedOn w:val="a"/>
    <w:link w:val="a4"/>
    <w:uiPriority w:val="99"/>
    <w:semiHidden/>
    <w:unhideWhenUsed/>
    <w:rsid w:val="008C366E"/>
    <w:pPr>
      <w:spacing w:before="100" w:beforeAutospacing="1" w:after="100" w:afterAutospacing="1"/>
    </w:pPr>
  </w:style>
  <w:style w:type="character" w:customStyle="1" w:styleId="a4">
    <w:name w:val="Основной текст Знак"/>
    <w:basedOn w:val="a0"/>
    <w:link w:val="a3"/>
    <w:uiPriority w:val="99"/>
    <w:semiHidden/>
    <w:rsid w:val="008C366E"/>
    <w:rPr>
      <w:rFonts w:ascii="Times New Roman" w:eastAsia="Times New Roman" w:hAnsi="Times New Roman" w:cs="Times New Roman"/>
      <w:lang w:eastAsia="ru-RU"/>
    </w:rPr>
  </w:style>
  <w:style w:type="paragraph" w:customStyle="1" w:styleId="a5">
    <w:name w:val="a"/>
    <w:basedOn w:val="a"/>
    <w:rsid w:val="008C366E"/>
    <w:pPr>
      <w:spacing w:before="100" w:beforeAutospacing="1" w:after="100" w:afterAutospacing="1"/>
    </w:pPr>
  </w:style>
  <w:style w:type="paragraph" w:styleId="a6">
    <w:name w:val="Normal (Web)"/>
    <w:basedOn w:val="a"/>
    <w:uiPriority w:val="99"/>
    <w:unhideWhenUsed/>
    <w:rsid w:val="008C366E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FF475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8">
    <w:name w:val="Table Grid"/>
    <w:basedOn w:val="a1"/>
    <w:uiPriority w:val="39"/>
    <w:rsid w:val="00FF47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link w:val="aa"/>
    <w:uiPriority w:val="99"/>
    <w:semiHidden/>
    <w:unhideWhenUsed/>
    <w:rsid w:val="005525C9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uiPriority w:val="99"/>
    <w:semiHidden/>
    <w:rsid w:val="005525C9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5525C9"/>
    <w:rPr>
      <w:vertAlign w:val="superscript"/>
    </w:rPr>
  </w:style>
  <w:style w:type="paragraph" w:customStyle="1" w:styleId="s1">
    <w:name w:val="s_1"/>
    <w:basedOn w:val="a"/>
    <w:rsid w:val="007B1E18"/>
    <w:pPr>
      <w:spacing w:before="100" w:beforeAutospacing="1" w:after="100" w:afterAutospacing="1"/>
    </w:pPr>
  </w:style>
  <w:style w:type="character" w:styleId="ac">
    <w:name w:val="Hyperlink"/>
    <w:basedOn w:val="a0"/>
    <w:uiPriority w:val="99"/>
    <w:semiHidden/>
    <w:unhideWhenUsed/>
    <w:rsid w:val="007B1E18"/>
    <w:rPr>
      <w:color w:val="0000FF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453DF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453DF2"/>
    <w:rPr>
      <w:rFonts w:ascii="Times New Roman" w:eastAsia="Times New Roman" w:hAnsi="Times New Roman" w:cs="Times New Roman"/>
      <w:lang w:eastAsia="ru-RU"/>
    </w:rPr>
  </w:style>
  <w:style w:type="paragraph" w:styleId="af">
    <w:name w:val="footer"/>
    <w:basedOn w:val="a"/>
    <w:link w:val="af0"/>
    <w:uiPriority w:val="99"/>
    <w:unhideWhenUsed/>
    <w:rsid w:val="00453DF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453DF2"/>
    <w:rPr>
      <w:rFonts w:ascii="Times New Roman" w:eastAsia="Times New Roman" w:hAnsi="Times New Roman" w:cs="Times New Roman"/>
      <w:lang w:eastAsia="ru-RU"/>
    </w:rPr>
  </w:style>
  <w:style w:type="character" w:styleId="af1">
    <w:name w:val="annotation reference"/>
    <w:basedOn w:val="a0"/>
    <w:uiPriority w:val="99"/>
    <w:semiHidden/>
    <w:unhideWhenUsed/>
    <w:rsid w:val="002312E8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2312E8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2312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312E8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312E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6">
    <w:name w:val="Revision"/>
    <w:hidden/>
    <w:uiPriority w:val="99"/>
    <w:semiHidden/>
    <w:rsid w:val="002312E8"/>
    <w:rPr>
      <w:rFonts w:ascii="Times New Roman" w:eastAsia="Times New Roman" w:hAnsi="Times New Roman" w:cs="Times New Roman"/>
      <w:lang w:eastAsia="ru-RU"/>
    </w:rPr>
  </w:style>
  <w:style w:type="paragraph" w:styleId="af7">
    <w:name w:val="Balloon Text"/>
    <w:basedOn w:val="a"/>
    <w:link w:val="af8"/>
    <w:uiPriority w:val="99"/>
    <w:semiHidden/>
    <w:unhideWhenUsed/>
    <w:rsid w:val="002312E8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2312E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312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f9">
    <w:name w:val="page number"/>
    <w:basedOn w:val="a0"/>
    <w:uiPriority w:val="99"/>
    <w:semiHidden/>
    <w:unhideWhenUsed/>
    <w:rsid w:val="00EB7DEB"/>
  </w:style>
  <w:style w:type="paragraph" w:customStyle="1" w:styleId="questioncontent">
    <w:name w:val="questioncontent"/>
    <w:basedOn w:val="a"/>
    <w:rsid w:val="00A4137C"/>
    <w:pPr>
      <w:spacing w:before="100" w:beforeAutospacing="1" w:after="100" w:afterAutospacing="1"/>
    </w:pPr>
  </w:style>
  <w:style w:type="paragraph" w:customStyle="1" w:styleId="correct">
    <w:name w:val="correct"/>
    <w:basedOn w:val="a"/>
    <w:rsid w:val="00A4137C"/>
    <w:pPr>
      <w:spacing w:before="100" w:beforeAutospacing="1" w:after="100" w:afterAutospacing="1"/>
    </w:pPr>
  </w:style>
  <w:style w:type="character" w:styleId="afa">
    <w:name w:val="Placeholder Text"/>
    <w:basedOn w:val="a0"/>
    <w:uiPriority w:val="99"/>
    <w:semiHidden/>
    <w:rsid w:val="00431473"/>
    <w:rPr>
      <w:color w:val="808080"/>
    </w:rPr>
  </w:style>
  <w:style w:type="paragraph" w:customStyle="1" w:styleId="pTextStyle">
    <w:name w:val="pTextStyle"/>
    <w:basedOn w:val="a"/>
    <w:rsid w:val="00116592"/>
    <w:pPr>
      <w:spacing w:line="250" w:lineRule="auto"/>
    </w:pPr>
    <w:rPr>
      <w:lang w:val="en-US"/>
    </w:rPr>
  </w:style>
  <w:style w:type="character" w:customStyle="1" w:styleId="30">
    <w:name w:val="Заголовок 3 Знак"/>
    <w:basedOn w:val="a0"/>
    <w:link w:val="3"/>
    <w:uiPriority w:val="9"/>
    <w:rsid w:val="00D86406"/>
    <w:rPr>
      <w:rFonts w:asciiTheme="majorHAnsi" w:eastAsiaTheme="majorEastAsia" w:hAnsiTheme="majorHAnsi" w:cstheme="majorBidi"/>
      <w:color w:val="1F3763" w:themeColor="accent1" w:themeShade="7F"/>
      <w:lang w:eastAsia="ru-RU"/>
    </w:rPr>
  </w:style>
  <w:style w:type="paragraph" w:customStyle="1" w:styleId="p2">
    <w:name w:val="p2"/>
    <w:basedOn w:val="a"/>
    <w:rsid w:val="00D86406"/>
    <w:pPr>
      <w:spacing w:before="100" w:beforeAutospacing="1" w:after="100" w:afterAutospacing="1"/>
    </w:pPr>
  </w:style>
  <w:style w:type="paragraph" w:customStyle="1" w:styleId="article-renderblock">
    <w:name w:val="article-render__block"/>
    <w:basedOn w:val="a"/>
    <w:rsid w:val="00D86406"/>
    <w:pPr>
      <w:spacing w:before="100" w:beforeAutospacing="1" w:after="100" w:afterAutospacing="1"/>
    </w:pPr>
  </w:style>
  <w:style w:type="paragraph" w:customStyle="1" w:styleId="incorrect">
    <w:name w:val="incorrect"/>
    <w:basedOn w:val="a"/>
    <w:rsid w:val="00D86406"/>
    <w:pPr>
      <w:spacing w:before="100" w:beforeAutospacing="1" w:after="100" w:afterAutospacing="1"/>
    </w:pPr>
  </w:style>
  <w:style w:type="paragraph" w:customStyle="1" w:styleId="quiz-cardanswer">
    <w:name w:val="quiz-card__answer"/>
    <w:basedOn w:val="a"/>
    <w:rsid w:val="00D86406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uiPriority w:val="9"/>
    <w:rsid w:val="000A59DB"/>
    <w:rPr>
      <w:rFonts w:asciiTheme="majorHAnsi" w:eastAsiaTheme="majorEastAsia" w:hAnsiTheme="majorHAnsi" w:cstheme="majorBidi"/>
      <w:i/>
      <w:iCs/>
      <w:color w:val="2F5496" w:themeColor="accent1" w:themeShade="BF"/>
      <w:lang w:eastAsia="ru-RU"/>
    </w:rPr>
  </w:style>
  <w:style w:type="paragraph" w:customStyle="1" w:styleId="f95337a930b84c47msoplaintext">
    <w:name w:val="f95337a930b84c47msoplaintext"/>
    <w:basedOn w:val="a"/>
    <w:rsid w:val="00D67782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124F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24F2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6">
    <w:name w:val="s_16"/>
    <w:basedOn w:val="a"/>
    <w:rsid w:val="00124F2E"/>
    <w:pPr>
      <w:spacing w:before="100" w:beforeAutospacing="1" w:after="100" w:afterAutospacing="1"/>
    </w:pPr>
  </w:style>
  <w:style w:type="character" w:styleId="afb">
    <w:name w:val="Emphasis"/>
    <w:basedOn w:val="a0"/>
    <w:uiPriority w:val="20"/>
    <w:qFormat/>
    <w:rsid w:val="00FE1842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CE698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styleId="afc">
    <w:name w:val="Strong"/>
    <w:basedOn w:val="a0"/>
    <w:uiPriority w:val="22"/>
    <w:qFormat/>
    <w:rsid w:val="00CE6983"/>
    <w:rPr>
      <w:b/>
      <w:bCs/>
    </w:rPr>
  </w:style>
  <w:style w:type="character" w:customStyle="1" w:styleId="questiontext">
    <w:name w:val="question_text"/>
    <w:basedOn w:val="a0"/>
    <w:rsid w:val="001C6E41"/>
  </w:style>
  <w:style w:type="paragraph" w:customStyle="1" w:styleId="geelistgroupitem">
    <w:name w:val="gee_list_group_item"/>
    <w:basedOn w:val="a"/>
    <w:rsid w:val="001C6E41"/>
    <w:pPr>
      <w:spacing w:before="100" w:beforeAutospacing="1" w:after="100" w:afterAutospacing="1"/>
    </w:pPr>
  </w:style>
  <w:style w:type="paragraph" w:customStyle="1" w:styleId="95921f08e6ace8f01">
    <w:name w:val="95921f08e6ace8f01"/>
    <w:basedOn w:val="a"/>
    <w:rsid w:val="00567600"/>
    <w:pPr>
      <w:spacing w:before="100" w:beforeAutospacing="1" w:after="100" w:afterAutospacing="1"/>
    </w:pPr>
  </w:style>
  <w:style w:type="paragraph" w:styleId="afd">
    <w:name w:val="Plain Text"/>
    <w:basedOn w:val="a"/>
    <w:link w:val="afe"/>
    <w:uiPriority w:val="99"/>
    <w:rsid w:val="00C54CFD"/>
    <w:rPr>
      <w:rFonts w:ascii="Courier New" w:hAnsi="Courier New"/>
      <w:sz w:val="20"/>
      <w:szCs w:val="20"/>
    </w:rPr>
  </w:style>
  <w:style w:type="character" w:customStyle="1" w:styleId="afe">
    <w:name w:val="Текст Знак"/>
    <w:basedOn w:val="a0"/>
    <w:link w:val="afd"/>
    <w:uiPriority w:val="99"/>
    <w:rsid w:val="00C54CF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-11">
    <w:name w:val="Цветной список - Акцент 11"/>
    <w:basedOn w:val="a"/>
    <w:uiPriority w:val="34"/>
    <w:qFormat/>
    <w:rsid w:val="00F1659C"/>
    <w:pPr>
      <w:suppressAutoHyphens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ar-SA"/>
    </w:rPr>
  </w:style>
  <w:style w:type="paragraph" w:customStyle="1" w:styleId="ConsPlusNormal">
    <w:name w:val="ConsPlusNormal"/>
    <w:rsid w:val="00307641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lang w:eastAsia="ru-RU"/>
    </w:rPr>
  </w:style>
  <w:style w:type="paragraph" w:customStyle="1" w:styleId="a70">
    <w:name w:val="a7"/>
    <w:basedOn w:val="a"/>
    <w:rsid w:val="00430A9F"/>
    <w:pPr>
      <w:spacing w:before="100" w:beforeAutospacing="1" w:after="100" w:afterAutospacing="1"/>
    </w:pPr>
  </w:style>
  <w:style w:type="paragraph" w:customStyle="1" w:styleId="p4">
    <w:name w:val="p4"/>
    <w:basedOn w:val="a"/>
    <w:rsid w:val="00234F49"/>
    <w:pPr>
      <w:spacing w:before="100" w:beforeAutospacing="1" w:after="100" w:afterAutospacing="1"/>
    </w:pPr>
  </w:style>
  <w:style w:type="character" w:customStyle="1" w:styleId="ft6">
    <w:name w:val="ft6"/>
    <w:basedOn w:val="a0"/>
    <w:rsid w:val="00234F49"/>
  </w:style>
  <w:style w:type="character" w:customStyle="1" w:styleId="ft22">
    <w:name w:val="ft22"/>
    <w:basedOn w:val="a0"/>
    <w:rsid w:val="00234F49"/>
  </w:style>
  <w:style w:type="paragraph" w:customStyle="1" w:styleId="p5">
    <w:name w:val="p5"/>
    <w:basedOn w:val="a"/>
    <w:rsid w:val="00234F49"/>
    <w:pPr>
      <w:spacing w:before="100" w:beforeAutospacing="1" w:after="100" w:afterAutospacing="1"/>
    </w:pPr>
  </w:style>
  <w:style w:type="paragraph" w:customStyle="1" w:styleId="p6">
    <w:name w:val="p6"/>
    <w:basedOn w:val="a"/>
    <w:rsid w:val="00234F49"/>
    <w:pPr>
      <w:spacing w:before="100" w:beforeAutospacing="1" w:after="100" w:afterAutospacing="1"/>
    </w:pPr>
  </w:style>
  <w:style w:type="character" w:customStyle="1" w:styleId="ft23">
    <w:name w:val="ft23"/>
    <w:basedOn w:val="a0"/>
    <w:rsid w:val="00234F49"/>
  </w:style>
  <w:style w:type="character" w:customStyle="1" w:styleId="ft8">
    <w:name w:val="ft8"/>
    <w:basedOn w:val="a0"/>
    <w:rsid w:val="00234F49"/>
  </w:style>
  <w:style w:type="character" w:customStyle="1" w:styleId="ft24">
    <w:name w:val="ft24"/>
    <w:basedOn w:val="a0"/>
    <w:rsid w:val="00234F49"/>
  </w:style>
  <w:style w:type="paragraph" w:customStyle="1" w:styleId="p7">
    <w:name w:val="p7"/>
    <w:basedOn w:val="a"/>
    <w:rsid w:val="00234F49"/>
    <w:pPr>
      <w:spacing w:before="100" w:beforeAutospacing="1" w:after="100" w:afterAutospacing="1"/>
    </w:pPr>
  </w:style>
  <w:style w:type="character" w:customStyle="1" w:styleId="ft11">
    <w:name w:val="ft11"/>
    <w:basedOn w:val="a0"/>
    <w:rsid w:val="00234F49"/>
  </w:style>
  <w:style w:type="paragraph" w:customStyle="1" w:styleId="p16">
    <w:name w:val="p16"/>
    <w:basedOn w:val="a"/>
    <w:rsid w:val="00234F49"/>
    <w:pPr>
      <w:spacing w:before="100" w:beforeAutospacing="1" w:after="100" w:afterAutospacing="1"/>
    </w:pPr>
  </w:style>
  <w:style w:type="character" w:customStyle="1" w:styleId="ft25">
    <w:name w:val="ft25"/>
    <w:basedOn w:val="a0"/>
    <w:rsid w:val="00234F49"/>
  </w:style>
  <w:style w:type="paragraph" w:customStyle="1" w:styleId="p17">
    <w:name w:val="p17"/>
    <w:basedOn w:val="a"/>
    <w:rsid w:val="00234F49"/>
    <w:pPr>
      <w:spacing w:before="100" w:beforeAutospacing="1" w:after="100" w:afterAutospacing="1"/>
    </w:pPr>
  </w:style>
  <w:style w:type="character" w:customStyle="1" w:styleId="ft27">
    <w:name w:val="ft27"/>
    <w:basedOn w:val="a0"/>
    <w:rsid w:val="00234F49"/>
  </w:style>
  <w:style w:type="paragraph" w:customStyle="1" w:styleId="p18">
    <w:name w:val="p18"/>
    <w:basedOn w:val="a"/>
    <w:rsid w:val="00234F49"/>
    <w:pPr>
      <w:spacing w:before="100" w:beforeAutospacing="1" w:after="100" w:afterAutospacing="1"/>
    </w:pPr>
  </w:style>
  <w:style w:type="character" w:customStyle="1" w:styleId="ft28">
    <w:name w:val="ft28"/>
    <w:basedOn w:val="a0"/>
    <w:rsid w:val="00234F49"/>
  </w:style>
  <w:style w:type="character" w:customStyle="1" w:styleId="ft15">
    <w:name w:val="ft15"/>
    <w:basedOn w:val="a0"/>
    <w:rsid w:val="00234F49"/>
  </w:style>
  <w:style w:type="character" w:customStyle="1" w:styleId="ft30">
    <w:name w:val="ft30"/>
    <w:basedOn w:val="a0"/>
    <w:rsid w:val="00234F49"/>
  </w:style>
  <w:style w:type="paragraph" w:customStyle="1" w:styleId="p19">
    <w:name w:val="p19"/>
    <w:basedOn w:val="a"/>
    <w:rsid w:val="00234F49"/>
    <w:pPr>
      <w:spacing w:before="100" w:beforeAutospacing="1" w:after="100" w:afterAutospacing="1"/>
    </w:pPr>
  </w:style>
  <w:style w:type="paragraph" w:customStyle="1" w:styleId="p20">
    <w:name w:val="p20"/>
    <w:basedOn w:val="a"/>
    <w:rsid w:val="00234F49"/>
    <w:pPr>
      <w:spacing w:before="100" w:beforeAutospacing="1" w:after="100" w:afterAutospacing="1"/>
    </w:pPr>
  </w:style>
  <w:style w:type="paragraph" w:customStyle="1" w:styleId="p21">
    <w:name w:val="p21"/>
    <w:basedOn w:val="a"/>
    <w:rsid w:val="00234F49"/>
    <w:pPr>
      <w:spacing w:before="100" w:beforeAutospacing="1" w:after="100" w:afterAutospacing="1"/>
    </w:pPr>
  </w:style>
  <w:style w:type="character" w:customStyle="1" w:styleId="s8">
    <w:name w:val="s8"/>
    <w:basedOn w:val="a0"/>
    <w:rsid w:val="007C70B5"/>
  </w:style>
  <w:style w:type="paragraph" w:customStyle="1" w:styleId="s5">
    <w:name w:val="s5"/>
    <w:basedOn w:val="a"/>
    <w:rsid w:val="007C70B5"/>
    <w:pPr>
      <w:spacing w:before="100" w:beforeAutospacing="1" w:after="100" w:afterAutospacing="1"/>
    </w:pPr>
  </w:style>
  <w:style w:type="character" w:customStyle="1" w:styleId="s10">
    <w:name w:val="s10"/>
    <w:basedOn w:val="a0"/>
    <w:rsid w:val="007C70B5"/>
  </w:style>
  <w:style w:type="paragraph" w:customStyle="1" w:styleId="style4">
    <w:name w:val="style4"/>
    <w:basedOn w:val="a"/>
    <w:rsid w:val="00A3321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91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71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8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3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79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1164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42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51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12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80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48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1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00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2323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2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7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36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48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50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712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1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90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58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08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21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3882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4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4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2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1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2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7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52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1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4632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2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49888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46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50189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2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5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90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21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3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979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22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825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925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1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240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8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787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80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952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01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505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24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395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12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371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57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33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71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810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19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979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41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332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8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642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71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317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05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889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81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41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56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43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13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5425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52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5764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7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30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77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762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4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6300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25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6421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16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6452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1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5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4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8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9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6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7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7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8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33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93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6734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7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40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59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727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9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15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1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76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55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52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27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947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2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58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50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40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7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1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8994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43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84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31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41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1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2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06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70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6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32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12412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08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12527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42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12606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8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12712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6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5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95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76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91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27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14955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0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4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16040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67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72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53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61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00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08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07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35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69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31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93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36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72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854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0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935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27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173481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83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177027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94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787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48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6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24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199722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7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20775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891C40B-FCF3-4B28-A1C8-74CDD8C3C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21</Pages>
  <Words>6286</Words>
  <Characters>35836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vplyakin</cp:lastModifiedBy>
  <cp:revision>7</cp:revision>
  <dcterms:created xsi:type="dcterms:W3CDTF">2023-11-20T10:17:00Z</dcterms:created>
  <dcterms:modified xsi:type="dcterms:W3CDTF">2023-11-20T13:51:00Z</dcterms:modified>
</cp:coreProperties>
</file>